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304181" w:displacedByCustomXml="next"/>
    <w:bookmarkEnd w:id="0" w:displacedByCustomXml="next"/>
    <w:sdt>
      <w:sdtPr>
        <w:rPr>
          <w:rFonts w:ascii="Times New Roman" w:eastAsiaTheme="minorHAnsi" w:hAnsi="Times New Roman" w:cs="Times New Roman"/>
          <w:color w:val="4472C4" w:themeColor="accent1"/>
          <w:kern w:val="2"/>
          <w:lang w:val="sr-Latn-ME"/>
          <w14:ligatures w14:val="standardContextual"/>
        </w:rPr>
        <w:id w:val="-849030738"/>
        <w:docPartObj>
          <w:docPartGallery w:val="Cover Pages"/>
          <w:docPartUnique/>
        </w:docPartObj>
      </w:sdtPr>
      <w:sdtEndPr>
        <w:rPr>
          <w:rFonts w:eastAsiaTheme="minorEastAsia"/>
          <w:noProof/>
          <w:color w:val="auto"/>
          <w:kern w:val="0"/>
          <w14:ligatures w14:val="none"/>
        </w:rPr>
      </w:sdtEndPr>
      <w:sdtContent>
        <w:p w14:paraId="57E91485" w14:textId="42AF03EC" w:rsidR="00CB1130" w:rsidRPr="00F17E79" w:rsidRDefault="00CB1130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  <w:r w:rsidRPr="00F17E79">
            <w:rPr>
              <w:rFonts w:ascii="Times New Roman" w:hAnsi="Times New Roman" w:cs="Times New Roman"/>
              <w:noProof/>
              <w:szCs w:val="23"/>
              <w:lang w:val="en-GB" w:eastAsia="en-GB"/>
            </w:rPr>
            <w:drawing>
              <wp:anchor distT="0" distB="0" distL="114300" distR="114300" simplePos="0" relativeHeight="251661312" behindDoc="0" locked="0" layoutInCell="1" allowOverlap="1" wp14:anchorId="767A1204" wp14:editId="66D15F96">
                <wp:simplePos x="0" y="0"/>
                <wp:positionH relativeFrom="margin">
                  <wp:posOffset>2512695</wp:posOffset>
                </wp:positionH>
                <wp:positionV relativeFrom="paragraph">
                  <wp:posOffset>25400</wp:posOffset>
                </wp:positionV>
                <wp:extent cx="1883568" cy="2152650"/>
                <wp:effectExtent l="0" t="0" r="2540" b="0"/>
                <wp:wrapNone/>
                <wp:docPr id="3" name="Picture 2" descr="Description: GRB TI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GRB TI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3568" cy="215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C670A0F" w14:textId="79B1574A" w:rsidR="00CB1130" w:rsidRPr="00F17E79" w:rsidRDefault="00835524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  <w:r w:rsidRPr="00F17E79">
            <w:rPr>
              <w:rFonts w:ascii="Times New Roman" w:hAnsi="Times New Roman" w:cs="Times New Roman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48C97BA" wp14:editId="7442CBCB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2981325</wp:posOffset>
                    </wp:positionV>
                    <wp:extent cx="6998970" cy="1313815"/>
                    <wp:effectExtent l="0" t="0" r="11430" b="635"/>
                    <wp:wrapNone/>
                    <wp:docPr id="142" name="Text Box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98970" cy="13138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sz w:val="28"/>
                                    <w:szCs w:val="28"/>
                                  </w:rPr>
                                  <w:alias w:val="Date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MMMM d, yyyy"/>
                                    <w:lid w:val="en-US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776B6DFB" w14:textId="6A443947" w:rsidR="006F3218" w:rsidRPr="00AF1413" w:rsidRDefault="006F3218" w:rsidP="00835524">
                                    <w:pPr>
                                      <w:pStyle w:val="NoSpacing"/>
                                      <w:spacing w:after="40"/>
                                      <w:jc w:val="center"/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6F6730D7" w14:textId="19E9C9E7" w:rsidR="006F3218" w:rsidRPr="00AF1413" w:rsidRDefault="006F3218" w:rsidP="00835524">
                                <w:pPr>
                                  <w:pStyle w:val="NoSpacing"/>
                                  <w:jc w:val="center"/>
                                </w:pPr>
                                <w:sdt>
                                  <w:sdtPr>
                                    <w:rPr>
                                      <w:caps/>
                                    </w:rPr>
                                    <w:alias w:val="Company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Pr="00AF1413">
                                      <w:rPr>
                                        <w:caps/>
                                      </w:rPr>
                                      <w:t>crna gora</w:t>
                                    </w:r>
                                  </w:sdtContent>
                                </w:sdt>
                              </w:p>
                              <w:p w14:paraId="64C98F48" w14:textId="688E2E6F" w:rsidR="006F3218" w:rsidRPr="00AF1413" w:rsidRDefault="006F3218" w:rsidP="00835524">
                                <w:pPr>
                                  <w:pStyle w:val="NoSpacing"/>
                                  <w:jc w:val="center"/>
                                </w:pPr>
                                <w:sdt>
                                  <w:sdtPr>
                                    <w:alias w:val="Addres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Pr="00AF1413">
                                      <w:t>OPŠTINA TIVAT</w:t>
                                    </w:r>
                                  </w:sdtContent>
                                </w:sdt>
                              </w:p>
                              <w:p w14:paraId="378FEB99" w14:textId="77777777" w:rsidR="006F3218" w:rsidRDefault="006F3218" w:rsidP="0083552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8C97B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6" type="#_x0000_t202" style="position:absolute;left:0;text-align:left;margin-left:499.9pt;margin-top:234.75pt;width:551.1pt;height:103.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" filled="f" stroked="f" strokeweight=".5pt">
                    <v:textbox inset="0,0,0,0">
                      <w:txbxContent>
                        <w:sdt>
                          <w:sdtPr>
                            <w:rPr>
                              <w:caps/>
                              <w:sz w:val="28"/>
                              <w:szCs w:val="28"/>
                            </w:rPr>
                            <w:alias w:val="Date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776B6DFB" w14:textId="6A443947" w:rsidR="006F3218" w:rsidRPr="00AF1413" w:rsidRDefault="006F3218" w:rsidP="00835524">
                              <w:pPr>
                                <w:pStyle w:val="NoSpacing"/>
                                <w:spacing w:after="40"/>
                                <w:jc w:val="center"/>
                                <w:rPr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6F6730D7" w14:textId="19E9C9E7" w:rsidR="006F3218" w:rsidRPr="00AF1413" w:rsidRDefault="006F3218" w:rsidP="00835524">
                          <w:pPr>
                            <w:pStyle w:val="NoSpacing"/>
                            <w:jc w:val="center"/>
                          </w:pPr>
                          <w:sdt>
                            <w:sdtPr>
                              <w:rPr>
                                <w:caps/>
                              </w:rPr>
                              <w:alias w:val="Company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Pr="00AF1413">
                                <w:rPr>
                                  <w:caps/>
                                </w:rPr>
                                <w:t>crna gora</w:t>
                              </w:r>
                            </w:sdtContent>
                          </w:sdt>
                        </w:p>
                        <w:p w14:paraId="64C98F48" w14:textId="688E2E6F" w:rsidR="006F3218" w:rsidRPr="00AF1413" w:rsidRDefault="006F3218" w:rsidP="00835524">
                          <w:pPr>
                            <w:pStyle w:val="NoSpacing"/>
                            <w:jc w:val="center"/>
                          </w:pPr>
                          <w:sdt>
                            <w:sdtPr>
                              <w:alias w:val="Addres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Pr="00AF1413">
                                <w:t>OPŠTINA TIVAT</w:t>
                              </w:r>
                            </w:sdtContent>
                          </w:sdt>
                        </w:p>
                        <w:p w14:paraId="378FEB99" w14:textId="77777777" w:rsidR="006F3218" w:rsidRDefault="006F3218" w:rsidP="00835524">
                          <w:pPr>
                            <w:jc w:val="center"/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238A9BA5" w14:textId="49D1337E" w:rsidR="00900126" w:rsidRPr="00F17E79" w:rsidRDefault="00900126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</w:p>
        <w:sdt>
          <w:sdtPr>
            <w:rPr>
              <w:rFonts w:ascii="Times New Roman" w:eastAsia="Times New Roman" w:hAnsi="Times New Roman" w:cs="Times New Roman"/>
              <w:noProof/>
              <w:sz w:val="32"/>
              <w:szCs w:val="32"/>
              <w:lang w:val="sr-Latn-ME"/>
            </w:rPr>
            <w:alias w:val="Title"/>
            <w:tag w:val=""/>
            <w:id w:val="1735040861"/>
            <w:placeholder>
              <w:docPart w:val="94CC7431CDDE4F6A9829AA2B40FED6FD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1781BE4B" w14:textId="6EDFA4F6" w:rsidR="00900126" w:rsidRPr="00F17E79" w:rsidRDefault="00392E17" w:rsidP="00B4010F">
              <w:pPr>
                <w:pStyle w:val="NoSpacing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Times New Roman" w:eastAsiaTheme="majorEastAsia" w:hAnsi="Times New Roman" w:cs="Times New Roman"/>
                  <w:caps/>
                  <w:color w:val="4472C4" w:themeColor="accent1"/>
                  <w:sz w:val="80"/>
                  <w:szCs w:val="80"/>
                  <w:lang w:val="sr-Latn-ME"/>
                </w:rPr>
              </w:pP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O</w:t>
              </w:r>
              <w:r w:rsidR="00B4010F"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DLUKA O ZAVRŠNOM RAČUNU BUDŽETA OPŠTINE TIVAT ZA</w:t>
              </w: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 xml:space="preserve"> 202</w:t>
              </w:r>
              <w:r w:rsidR="00B4010F"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3</w:t>
              </w: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. godinu</w:t>
              </w:r>
            </w:p>
          </w:sdtContent>
        </w:sdt>
        <w:sdt>
          <w:sdtPr>
            <w:rPr>
              <w:rFonts w:ascii="Times New Roman" w:hAnsi="Times New Roman" w:cs="Times New Roman"/>
              <w:sz w:val="32"/>
              <w:szCs w:val="32"/>
              <w:lang w:val="sr-Latn-ME"/>
            </w:rPr>
            <w:alias w:val="Subtitle"/>
            <w:tag w:val=""/>
            <w:id w:val="328029620"/>
            <w:placeholder>
              <w:docPart w:val="4E248AB18D0448BC97AA1C150A09AC37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676E034F" w14:textId="0B30B1F8" w:rsidR="00900126" w:rsidRPr="00F17E79" w:rsidRDefault="00AF1413">
              <w:pPr>
                <w:pStyle w:val="NoSpacing"/>
                <w:jc w:val="center"/>
                <w:rPr>
                  <w:rFonts w:ascii="Times New Roman" w:hAnsi="Times New Roman" w:cs="Times New Roman"/>
                  <w:sz w:val="32"/>
                  <w:szCs w:val="32"/>
                  <w:lang w:val="sr-Latn-ME"/>
                </w:rPr>
              </w:pPr>
              <w:r w:rsidRPr="00F17E79">
                <w:rPr>
                  <w:rFonts w:ascii="Times New Roman" w:hAnsi="Times New Roman" w:cs="Times New Roman"/>
                  <w:sz w:val="32"/>
                  <w:szCs w:val="32"/>
                  <w:lang w:val="sr-Latn-ME"/>
                </w:rPr>
                <w:t>Sekretarijat za finansije</w:t>
              </w:r>
            </w:p>
          </w:sdtContent>
        </w:sdt>
        <w:p w14:paraId="76EA7DE8" w14:textId="77777777" w:rsidR="005402A4" w:rsidRPr="00F17E79" w:rsidRDefault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4F9DFAE6" w14:textId="77777777" w:rsidR="005402A4" w:rsidRPr="00F17E79" w:rsidRDefault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0871D699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15A1E701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3794114A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2382914B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3616DE91" w14:textId="7AAF1BD3" w:rsidR="00900126" w:rsidRPr="00F17E79" w:rsidRDefault="00013A30" w:rsidP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  <w:r w:rsidRPr="00F17E79">
            <w:rPr>
              <w:rFonts w:ascii="Times New Roman" w:hAnsi="Times New Roman" w:cs="Times New Roman"/>
              <w:sz w:val="32"/>
              <w:szCs w:val="32"/>
              <w:lang w:val="sr-Latn-ME"/>
            </w:rPr>
            <w:t>Maj 2024</w:t>
          </w:r>
          <w:r w:rsidR="00900126" w:rsidRPr="00F17E79">
            <w:rPr>
              <w:rFonts w:ascii="Times New Roman" w:hAnsi="Times New Roman" w:cs="Times New Roman"/>
              <w:noProof/>
              <w:lang w:val="sr-Latn-ME"/>
            </w:rPr>
            <w:br w:type="page"/>
          </w:r>
        </w:p>
      </w:sdtContent>
    </w:sdt>
    <w:p w14:paraId="650B5E14" w14:textId="66538680" w:rsidR="008A6127" w:rsidRPr="00F17E79" w:rsidRDefault="008A6127" w:rsidP="008A612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lastRenderedPageBreak/>
        <w:t>Na osnovu člana 40 Zakona o finansiranju lokalne samouprave (Službeni list CG broj 03/19</w:t>
      </w:r>
      <w:r w:rsidR="00A738A0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, 086/22, 005/24, 007/24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) i člana 35 stav 1 alineja 7 Statuta Opštine Tivat 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>("Službeni list Crne Gore - opštinski propisi", br. 24/18, 9/20)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, na sjednici Skupštini opštine održanoj ____________</w:t>
      </w:r>
      <w:r w:rsidR="0088531B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__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202</w:t>
      </w:r>
      <w:r w:rsidR="00450F3B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godine, donosi</w:t>
      </w:r>
    </w:p>
    <w:p w14:paraId="6B7EB826" w14:textId="77777777" w:rsidR="00C8611D" w:rsidRPr="00F17E79" w:rsidRDefault="00C8611D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697D97AB" w14:textId="77777777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ODLUKU</w:t>
      </w:r>
    </w:p>
    <w:p w14:paraId="12306AC4" w14:textId="42003F69" w:rsidR="00450F3B" w:rsidRPr="00F17E79" w:rsidRDefault="00450F3B" w:rsidP="00450F3B">
      <w:pPr>
        <w:tabs>
          <w:tab w:val="center" w:pos="4607"/>
          <w:tab w:val="right" w:pos="9214"/>
        </w:tabs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O ZAVRŠNOM RAČUNU BUDŽETA OPŠTINE TIVAT</w:t>
      </w:r>
    </w:p>
    <w:p w14:paraId="6AA2254B" w14:textId="33F15286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ZA 2023. GODINU</w:t>
      </w:r>
    </w:p>
    <w:p w14:paraId="2A154F4A" w14:textId="77777777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366C4D9B" w14:textId="77777777" w:rsidR="00450F3B" w:rsidRPr="00F17E79" w:rsidRDefault="00450F3B" w:rsidP="00450F3B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  <w:r w:rsidRPr="00F17E79">
        <w:rPr>
          <w:b w:val="0"/>
          <w:noProof/>
          <w:sz w:val="24"/>
          <w:szCs w:val="24"/>
          <w:lang w:val="sr-Latn-ME"/>
        </w:rPr>
        <w:t>Član 1</w:t>
      </w:r>
    </w:p>
    <w:p w14:paraId="4835398D" w14:textId="77777777" w:rsidR="00FC7155" w:rsidRPr="00F17E79" w:rsidRDefault="00FC7155" w:rsidP="00FC7155">
      <w:pPr>
        <w:rPr>
          <w:rFonts w:ascii="Times New Roman" w:hAnsi="Times New Roman" w:cs="Times New Roman"/>
          <w:lang w:val="sr-Latn-ME"/>
        </w:rPr>
      </w:pPr>
    </w:p>
    <w:p w14:paraId="42203124" w14:textId="2D86B8EF" w:rsidR="00450F3B" w:rsidRPr="00F17E79" w:rsidRDefault="00450F3B" w:rsidP="00450F3B">
      <w:pPr>
        <w:pStyle w:val="Heading4"/>
        <w:rPr>
          <w:b w:val="0"/>
          <w:noProof/>
          <w:sz w:val="24"/>
          <w:szCs w:val="24"/>
          <w:lang w:val="sr-Latn-ME"/>
        </w:rPr>
      </w:pPr>
      <w:r w:rsidRPr="00F17E79">
        <w:rPr>
          <w:b w:val="0"/>
          <w:noProof/>
          <w:sz w:val="24"/>
          <w:szCs w:val="24"/>
          <w:lang w:val="sr-Latn-ME"/>
        </w:rPr>
        <w:t xml:space="preserve">Usvaja se završni račun Budžeta </w:t>
      </w:r>
      <w:r w:rsidR="00241AF6" w:rsidRPr="00F17E79">
        <w:rPr>
          <w:b w:val="0"/>
          <w:noProof/>
          <w:sz w:val="24"/>
          <w:szCs w:val="24"/>
          <w:lang w:val="sr-Latn-ME"/>
        </w:rPr>
        <w:t>O</w:t>
      </w:r>
      <w:r w:rsidRPr="00F17E79">
        <w:rPr>
          <w:b w:val="0"/>
          <w:noProof/>
          <w:sz w:val="24"/>
          <w:szCs w:val="24"/>
          <w:lang w:val="sr-Latn-ME"/>
        </w:rPr>
        <w:t>pštine Tivat za 2023. godinu.</w:t>
      </w:r>
    </w:p>
    <w:p w14:paraId="267E697E" w14:textId="77777777" w:rsidR="00B409AF" w:rsidRPr="00F17E79" w:rsidRDefault="00B409AF" w:rsidP="00B409AF">
      <w:pPr>
        <w:rPr>
          <w:lang w:val="sr-Latn-M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154"/>
        <w:gridCol w:w="3882"/>
      </w:tblGrid>
      <w:tr w:rsidR="00A26C49" w:rsidRPr="00F17E79" w14:paraId="69E6AC5D" w14:textId="77777777" w:rsidTr="00B409AF">
        <w:trPr>
          <w:trHeight w:val="353"/>
          <w:jc w:val="center"/>
        </w:trPr>
        <w:tc>
          <w:tcPr>
            <w:tcW w:w="32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CA2A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 Početni depozit</w:t>
            </w:r>
          </w:p>
        </w:tc>
        <w:tc>
          <w:tcPr>
            <w:tcW w:w="17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9003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10.745.667,20  € </w:t>
            </w:r>
          </w:p>
        </w:tc>
      </w:tr>
      <w:tr w:rsidR="00A26C49" w:rsidRPr="00F17E79" w14:paraId="39DAC605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4D7E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 Primici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F38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20.248.888,72  € </w:t>
            </w:r>
          </w:p>
        </w:tc>
      </w:tr>
      <w:tr w:rsidR="00A26C49" w:rsidRPr="00F17E79" w14:paraId="1D325B4F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7D05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Tekući prihodi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7DC12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17.014.338,66  € </w:t>
            </w:r>
          </w:p>
        </w:tc>
      </w:tr>
      <w:tr w:rsidR="00A26C49" w:rsidRPr="00F17E79" w14:paraId="1A7ECED3" w14:textId="77777777" w:rsidTr="00A50A20">
        <w:trPr>
          <w:trHeight w:val="294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517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komunalno opremanje građevinskog zemljišta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3076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3.119.486,93  € </w:t>
            </w:r>
          </w:p>
        </w:tc>
      </w:tr>
      <w:tr w:rsidR="00A26C49" w:rsidRPr="00F17E79" w14:paraId="52815DCA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31B9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prodaje imovine i otplate kredita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3B1C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  65.063,13  € </w:t>
            </w:r>
          </w:p>
        </w:tc>
      </w:tr>
      <w:tr w:rsidR="00A26C49" w:rsidRPr="00F17E79" w14:paraId="395CBF4D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D73E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Donacije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1D45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  50.000,00  € </w:t>
            </w:r>
          </w:p>
        </w:tc>
      </w:tr>
      <w:tr w:rsidR="00A26C49" w:rsidRPr="00F17E79" w14:paraId="6DE8ABBA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C1A4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 Izdaci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9429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23.498.108,33  € </w:t>
            </w:r>
          </w:p>
        </w:tc>
      </w:tr>
      <w:tr w:rsidR="00A26C49" w:rsidRPr="00F17E79" w14:paraId="304E9AE5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FFAD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Tekući rashodi sa transferima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4220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9.813.274,43  € </w:t>
            </w:r>
          </w:p>
        </w:tc>
      </w:tr>
      <w:tr w:rsidR="00A26C49" w:rsidRPr="00F17E79" w14:paraId="6E31348E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11CA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dugova i obaveza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60FA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915.610,48  € </w:t>
            </w:r>
          </w:p>
        </w:tc>
      </w:tr>
      <w:tr w:rsidR="00A26C49" w:rsidRPr="00F17E79" w14:paraId="1DF84143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0E57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tekuće rezerve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0908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127.623,64  € </w:t>
            </w:r>
          </w:p>
        </w:tc>
      </w:tr>
      <w:tr w:rsidR="00A26C49" w:rsidRPr="00F17E79" w14:paraId="6ABC1FB8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A82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BEE5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12.641.599,78  € </w:t>
            </w:r>
          </w:p>
        </w:tc>
      </w:tr>
      <w:tr w:rsidR="00A26C49" w:rsidRPr="00F17E79" w14:paraId="41E411EB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CF74" w14:textId="62C62F69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IV Krajnji depozit (I + II -</w:t>
            </w:r>
            <w:r w:rsidR="00B409AF"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</w:t>
            </w: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III)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6769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7.496.447,59  € </w:t>
            </w:r>
          </w:p>
        </w:tc>
      </w:tr>
    </w:tbl>
    <w:p w14:paraId="051DCC46" w14:textId="77777777" w:rsidR="00FC7155" w:rsidRPr="00F17E79" w:rsidRDefault="00FC7155" w:rsidP="00450F3B">
      <w:pPr>
        <w:jc w:val="both"/>
        <w:rPr>
          <w:rFonts w:ascii="Times New Roman" w:hAnsi="Times New Roman" w:cs="Times New Roman"/>
          <w:lang w:val="sr-Latn-ME"/>
        </w:rPr>
      </w:pPr>
    </w:p>
    <w:p w14:paraId="1DDC4BAB" w14:textId="77777777" w:rsidR="000F5657" w:rsidRPr="00F17E79" w:rsidRDefault="000F5657" w:rsidP="000F5657">
      <w:pPr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2</w:t>
      </w:r>
    </w:p>
    <w:p w14:paraId="357DC950" w14:textId="3249A8B5" w:rsidR="000F5657" w:rsidRPr="00F17E79" w:rsidRDefault="000F5657" w:rsidP="000F565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Razlika između ostvarenih prihoda i izvršenih rashoda iz člana 1</w:t>
      </w:r>
      <w:r w:rsidR="00146DD2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 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prenosi se kao prihod Budžeta Opštine Tivat za 202</w:t>
      </w:r>
      <w:r w:rsidR="00F21497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godinu.</w:t>
      </w:r>
    </w:p>
    <w:p w14:paraId="73FF02AB" w14:textId="77777777" w:rsidR="000F5657" w:rsidRPr="00F17E79" w:rsidRDefault="000F5657" w:rsidP="000F5657">
      <w:pPr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3</w:t>
      </w:r>
    </w:p>
    <w:p w14:paraId="095796B2" w14:textId="77777777" w:rsidR="000F5657" w:rsidRPr="00F17E79" w:rsidRDefault="000F5657" w:rsidP="000F565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Bilans primitaka i izdataka, iskazanih u skladu sa ekonomskom klasifikacijom:</w:t>
      </w:r>
    </w:p>
    <w:p w14:paraId="5132671E" w14:textId="7DB4CA98" w:rsidR="000F5657" w:rsidRPr="00F17E79" w:rsidRDefault="00E26FAD" w:rsidP="000C54D5">
      <w:pPr>
        <w:jc w:val="center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PRIMICI</w:t>
      </w:r>
    </w:p>
    <w:tbl>
      <w:tblPr>
        <w:tblW w:w="10387" w:type="dxa"/>
        <w:jc w:val="center"/>
        <w:tblLook w:val="04A0" w:firstRow="1" w:lastRow="0" w:firstColumn="1" w:lastColumn="0" w:noHBand="0" w:noVBand="1"/>
      </w:tblPr>
      <w:tblGrid>
        <w:gridCol w:w="516"/>
        <w:gridCol w:w="616"/>
        <w:gridCol w:w="716"/>
        <w:gridCol w:w="4101"/>
        <w:gridCol w:w="1546"/>
        <w:gridCol w:w="1572"/>
        <w:gridCol w:w="1320"/>
      </w:tblGrid>
      <w:tr w:rsidR="008938EF" w:rsidRPr="00F17E79" w14:paraId="386EF6B1" w14:textId="77777777" w:rsidTr="00A50A20">
        <w:trPr>
          <w:trHeight w:val="345"/>
          <w:jc w:val="center"/>
        </w:trPr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66A0DDD" w14:textId="77777777" w:rsidR="008938EF" w:rsidRPr="00F17E79" w:rsidRDefault="008938EF" w:rsidP="00A50A20">
            <w:pPr>
              <w:spacing w:after="0" w:line="240" w:lineRule="auto"/>
              <w:ind w:left="3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Konto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A2B459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ED84B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prihoda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0A084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Realizovano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ED29F2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</w:t>
            </w:r>
          </w:p>
        </w:tc>
      </w:tr>
      <w:tr w:rsidR="008938EF" w:rsidRPr="00F17E79" w14:paraId="331F443B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3FAAC9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2BC9B0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93A0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10.570.000,00 €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289C2D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14.977.996,43 €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0529B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141,70%</w:t>
            </w:r>
          </w:p>
        </w:tc>
      </w:tr>
      <w:tr w:rsidR="008938EF" w:rsidRPr="00F17E79" w14:paraId="1D60875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94CB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A8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2B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237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35D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658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3.370.270,78 €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996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224,68%</w:t>
            </w:r>
          </w:p>
        </w:tc>
      </w:tr>
      <w:tr w:rsidR="008938EF" w:rsidRPr="00F17E79" w14:paraId="58D539A1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17C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5BE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3C8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86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0F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794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3.370.270,78 €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564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224,68%</w:t>
            </w:r>
          </w:p>
        </w:tc>
      </w:tr>
      <w:tr w:rsidR="008938EF" w:rsidRPr="00F17E79" w14:paraId="5E7F0A1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0C7E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D0C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E5F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0AC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Porezi na imovinu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2F4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8.340.000,00 €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F1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10.512.694,07 €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9A1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126,05%</w:t>
            </w:r>
          </w:p>
        </w:tc>
      </w:tr>
      <w:tr w:rsidR="008938EF" w:rsidRPr="00F17E79" w14:paraId="00B291C4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255F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CA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FA4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56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5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6.840.000,00 €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1F6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8.256.154,77 €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14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120,70%</w:t>
            </w:r>
          </w:p>
        </w:tc>
      </w:tr>
      <w:tr w:rsidR="008938EF" w:rsidRPr="00F17E79" w14:paraId="537A7063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BCA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4D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02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2E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promet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704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ABD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2.256.539,30 €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D19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150,44%</w:t>
            </w:r>
          </w:p>
        </w:tc>
      </w:tr>
      <w:tr w:rsidR="008938EF" w:rsidRPr="00F17E79" w14:paraId="5A7E4BEB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5A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5CF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A99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2BD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Lokalni porezi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FD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730.000,00 €        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DA8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1.095.031,58 €   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F81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150,00%</w:t>
            </w:r>
          </w:p>
        </w:tc>
      </w:tr>
      <w:tr w:rsidR="008938EF" w:rsidRPr="00F17E79" w14:paraId="09E12160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34DB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1D8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BEE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71175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A5F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Prirez porezu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C19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3F1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1.095.031,58 €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F86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150,00%</w:t>
            </w:r>
          </w:p>
        </w:tc>
      </w:tr>
      <w:tr w:rsidR="008938EF" w:rsidRPr="00F17E79" w14:paraId="4CE0B3B8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CCA270F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249335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43F9C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D251A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343.776,66 €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94933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101,11%</w:t>
            </w:r>
          </w:p>
        </w:tc>
      </w:tr>
      <w:tr w:rsidR="008938EF" w:rsidRPr="00F17E79" w14:paraId="676F73C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B74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309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F4D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48A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Administrativne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95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F7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21.640,46 €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465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108,20%</w:t>
            </w:r>
          </w:p>
        </w:tc>
      </w:tr>
      <w:tr w:rsidR="008938EF" w:rsidRPr="00F17E79" w14:paraId="67A9F97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8D8E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FB2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C99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49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Administrativne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9E1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6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21.640,46 €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8B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108,20%</w:t>
            </w:r>
          </w:p>
        </w:tc>
      </w:tr>
      <w:tr w:rsidR="008938EF" w:rsidRPr="00F17E79" w14:paraId="359FFE6E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3810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B1A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171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067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Lokalne komunalne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06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3D6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121.091,93 €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606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80,73%</w:t>
            </w:r>
          </w:p>
        </w:tc>
      </w:tr>
      <w:tr w:rsidR="008938EF" w:rsidRPr="00F17E79" w14:paraId="084B35C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8AB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76A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EAC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71351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006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Lokalne komunalne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2BE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272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121.091,93 €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AC0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80,73%</w:t>
            </w:r>
          </w:p>
        </w:tc>
      </w:tr>
      <w:tr w:rsidR="008938EF" w:rsidRPr="00F17E79" w14:paraId="719797CE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A0E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036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838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52A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48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B78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201.044,27 €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058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118,26%</w:t>
            </w:r>
          </w:p>
        </w:tc>
      </w:tr>
      <w:tr w:rsidR="008938EF" w:rsidRPr="00F17E79" w14:paraId="3CF5BDAA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7A78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FA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2DE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71361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B20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E92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8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201.044,27 €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6C5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118,26%</w:t>
            </w:r>
          </w:p>
        </w:tc>
      </w:tr>
      <w:tr w:rsidR="008938EF" w:rsidRPr="00F17E79" w14:paraId="49219ADA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A79F2DB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3669C10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27E103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4.058.600,80 €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40F84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3.778.247,88 €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82988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93,09%</w:t>
            </w:r>
          </w:p>
        </w:tc>
      </w:tr>
      <w:tr w:rsidR="008938EF" w:rsidRPr="00F17E79" w14:paraId="57DBDEC9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E7F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F8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EA3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C7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dobara od opšteg interesa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208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86.600,80 €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BB5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151.212,99 €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48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174,61%</w:t>
            </w:r>
          </w:p>
        </w:tc>
      </w:tr>
      <w:tr w:rsidR="008938EF" w:rsidRPr="00F17E79" w14:paraId="7551B488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EAF5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932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B3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228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voda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997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161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1.982,91 €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6DB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132,19%</w:t>
            </w:r>
          </w:p>
        </w:tc>
      </w:tr>
      <w:tr w:rsidR="008938EF" w:rsidRPr="00F17E79" w14:paraId="00579898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7C84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3EC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44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A8D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zaštitu voda od zagađivanja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008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85.100,80 €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66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149.230,08 €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5C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175,36%</w:t>
            </w:r>
          </w:p>
        </w:tc>
      </w:tr>
      <w:tr w:rsidR="008938EF" w:rsidRPr="00F17E79" w14:paraId="6CC4883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5C02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911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75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14B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prirodnih dobara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A97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DE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BE4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390A41A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A07A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BC7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5A0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71424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AF8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mineralnih sirovina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CB3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7C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CF0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0357666A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556E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588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0C4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E6D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uređivanje i izgradnju građevinskog zemljišta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908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3.800.000,00 €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D95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3.388.729,06 €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FAC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89,18%</w:t>
            </w:r>
          </w:p>
        </w:tc>
      </w:tr>
      <w:tr w:rsidR="008938EF" w:rsidRPr="00F17E79" w14:paraId="7030372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09F1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F49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76D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F25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komunalno opremanje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E4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B85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3.119.486,93 €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B9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86,65%</w:t>
            </w:r>
          </w:p>
        </w:tc>
      </w:tr>
      <w:tr w:rsidR="008938EF" w:rsidRPr="00F17E79" w14:paraId="6E1C098D" w14:textId="77777777" w:rsidTr="00A50A20">
        <w:trPr>
          <w:trHeight w:val="57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154A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36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2AD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23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investicije za izgradnju objekta na teritoriji opština crnogorskog primorija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4FC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3D9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269.242,13 €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A6F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134,62%</w:t>
            </w:r>
          </w:p>
        </w:tc>
      </w:tr>
      <w:tr w:rsidR="008938EF" w:rsidRPr="00F17E79" w14:paraId="1068F29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7636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3A8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C5B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458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za puteve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722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37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238.305,83 €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59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148,94%</w:t>
            </w:r>
          </w:p>
        </w:tc>
      </w:tr>
      <w:tr w:rsidR="008938EF" w:rsidRPr="00F17E79" w14:paraId="20295A0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EEBF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19B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211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88D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korištenje opštinskih puteva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00D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1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173.110,84 €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813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173,11%</w:t>
            </w:r>
          </w:p>
        </w:tc>
      </w:tr>
      <w:tr w:rsidR="008938EF" w:rsidRPr="00F17E79" w14:paraId="5A3945C4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05F3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A20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55A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3FA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Godišnja naknada pri registraciji drumskih motornih vozila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EA2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612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65.194,99 €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7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108,66%</w:t>
            </w:r>
          </w:p>
        </w:tc>
      </w:tr>
      <w:tr w:rsidR="008938EF" w:rsidRPr="00F17E79" w14:paraId="252FE57C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6686C16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F078C05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93516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875.100,00 €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A63E4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1.033.804,62 €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B0C2D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118,14%</w:t>
            </w:r>
          </w:p>
        </w:tc>
      </w:tr>
      <w:tr w:rsidR="008938EF" w:rsidRPr="00F17E79" w14:paraId="33EC01D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39A3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22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3D6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E3A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kapitala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3BF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280.100,00 €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D14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289.538,88 €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9A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103,37%</w:t>
            </w:r>
          </w:p>
        </w:tc>
      </w:tr>
      <w:tr w:rsidR="008938EF" w:rsidRPr="00F17E79" w14:paraId="027B95C0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0A18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7A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EB7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81B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kamata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AAA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E2A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42,25 €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DE4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42,25%</w:t>
            </w:r>
          </w:p>
        </w:tc>
      </w:tr>
      <w:tr w:rsidR="008938EF" w:rsidRPr="00F17E79" w14:paraId="356DE66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CAA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188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B99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53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zakupa poslovnog prostora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B0A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505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144.098,16 €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C04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102,93%</w:t>
            </w:r>
          </w:p>
        </w:tc>
      </w:tr>
      <w:tr w:rsidR="008938EF" w:rsidRPr="00F17E79" w14:paraId="514D5AA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D58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12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53B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8C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izdavanja zermljišta u zakup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4E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F94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145.398,47 €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F73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103,86%</w:t>
            </w:r>
          </w:p>
        </w:tc>
      </w:tr>
      <w:tr w:rsidR="008938EF" w:rsidRPr="00F17E79" w14:paraId="4CCFB6C7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AE36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A52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E47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7E4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Novčane kazne i oduzete imovinske koristi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237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470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118.373,81 €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CDF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169,11%</w:t>
            </w:r>
          </w:p>
        </w:tc>
      </w:tr>
      <w:tr w:rsidR="008938EF" w:rsidRPr="00F17E79" w14:paraId="262DFAA9" w14:textId="77777777" w:rsidTr="00A50A20">
        <w:trPr>
          <w:trHeight w:val="58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3CA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6B1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40C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71523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EFA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Novčane kazne izrečene u prekršajnom i drugom postupku koji se vodi pred drugim državnim organima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E60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E2D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118.373,81 €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A6A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169,11%</w:t>
            </w:r>
          </w:p>
        </w:tc>
      </w:tr>
      <w:tr w:rsidR="008938EF" w:rsidRPr="00F17E79" w14:paraId="7668881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5DC6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CE9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E7D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697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koje organi ostvaruju vršenjem svoje djelatnosti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A01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C80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45.128,13 €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AD4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180,51%</w:t>
            </w:r>
          </w:p>
        </w:tc>
      </w:tr>
      <w:tr w:rsidR="008938EF" w:rsidRPr="00F17E79" w14:paraId="7DFF91E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9812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2C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025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4A6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djelatnosti organa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FF6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06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45.128,13 €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3E2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180,51%</w:t>
            </w:r>
          </w:p>
        </w:tc>
      </w:tr>
      <w:tr w:rsidR="008938EF" w:rsidRPr="00F17E79" w14:paraId="70610A1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DDB3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5D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96B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35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46B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5C4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580.763,80 €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1D8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116,15%</w:t>
            </w:r>
          </w:p>
        </w:tc>
      </w:tr>
      <w:tr w:rsidR="008938EF" w:rsidRPr="00F17E79" w14:paraId="04C7168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37C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AD1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0E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F2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542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917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580.763,80 €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586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116,15%</w:t>
            </w:r>
          </w:p>
        </w:tc>
      </w:tr>
      <w:tr w:rsidR="008938EF" w:rsidRPr="00F17E79" w14:paraId="7B642FA6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4B8DC5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2EABE05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prodaje nefinansijske imovine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887E5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629B4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EADE7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11C40D7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4DFA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D65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A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5B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Prodaja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D94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FC9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F71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4C0BF88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52A0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374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0F8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EC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Prodaja nepokretnosti u korist budžeta opština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EDD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1F2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521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2D3B6254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24B2726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8297BD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A802F2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9D284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21E3DF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61AB5146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C3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CF2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AFF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51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 datih fizičkim licima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5F3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F9E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1E0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5F642839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9D1C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C57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0C5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7314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5D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 datih fizičkim licima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BC7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600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5EC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471A9F1D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2067FF6E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0BEE7F1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D4DF3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F852D6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32CC1F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5871C64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6E8B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6B6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2DB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143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14B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73B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248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13E6B06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061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283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4D2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7B9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55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DB3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6E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0F64115B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409F9C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DC0B830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66E24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048E2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CE0A0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25,00%</w:t>
            </w:r>
          </w:p>
        </w:tc>
      </w:tr>
      <w:tr w:rsidR="008938EF" w:rsidRPr="00F17E79" w14:paraId="439C19C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A7CD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1BF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282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33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FC5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A03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5FC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50,00%</w:t>
            </w:r>
          </w:p>
        </w:tc>
      </w:tr>
      <w:tr w:rsidR="008938EF" w:rsidRPr="00F17E79" w14:paraId="48E8844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6E80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09F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5C3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AF6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D5B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D31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4BB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50,00%</w:t>
            </w:r>
          </w:p>
        </w:tc>
      </w:tr>
      <w:tr w:rsidR="008938EF" w:rsidRPr="00F17E79" w14:paraId="6E7D8C0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2E4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F9C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835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5D7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F14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0AF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601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26A4977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1C66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345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BBC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EC5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2CD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D60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6F0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3420CEDD" w14:textId="77777777" w:rsidTr="00A50A20">
        <w:trPr>
          <w:trHeight w:val="345"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352DA2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8755D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F607B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30.994.555,92 €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F9361E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114,71%</w:t>
            </w:r>
          </w:p>
        </w:tc>
      </w:tr>
    </w:tbl>
    <w:p w14:paraId="2AD6CDB0" w14:textId="77777777" w:rsidR="00585D93" w:rsidRPr="00F17E79" w:rsidRDefault="00585D93" w:rsidP="00F3624C">
      <w:pPr>
        <w:spacing w:after="0"/>
        <w:jc w:val="both"/>
        <w:rPr>
          <w:rFonts w:ascii="Times New Roman" w:hAnsi="Times New Roman" w:cs="Times New Roman"/>
          <w:noProof/>
          <w:lang w:val="sr-Latn-ME"/>
        </w:rPr>
      </w:pPr>
    </w:p>
    <w:p w14:paraId="35CAE3AD" w14:textId="39DE2383" w:rsidR="00B8209A" w:rsidRPr="00F17E79" w:rsidRDefault="00E26FAD" w:rsidP="00F3624C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IZDACI</w:t>
      </w:r>
    </w:p>
    <w:p w14:paraId="1CAC98CD" w14:textId="77777777" w:rsidR="00B8209A" w:rsidRPr="00F17E79" w:rsidRDefault="00B8209A" w:rsidP="00F3624C">
      <w:pPr>
        <w:spacing w:after="0"/>
        <w:jc w:val="both"/>
        <w:rPr>
          <w:rFonts w:ascii="Times New Roman" w:hAnsi="Times New Roman" w:cs="Times New Roman"/>
          <w:noProof/>
          <w:lang w:val="sr-Latn-ME"/>
        </w:rPr>
      </w:pPr>
    </w:p>
    <w:tbl>
      <w:tblPr>
        <w:tblW w:w="4756" w:type="pct"/>
        <w:jc w:val="center"/>
        <w:tblLook w:val="04A0" w:firstRow="1" w:lastRow="0" w:firstColumn="1" w:lastColumn="0" w:noHBand="0" w:noVBand="1"/>
      </w:tblPr>
      <w:tblGrid>
        <w:gridCol w:w="614"/>
        <w:gridCol w:w="939"/>
        <w:gridCol w:w="4541"/>
        <w:gridCol w:w="1637"/>
        <w:gridCol w:w="1620"/>
        <w:gridCol w:w="1156"/>
      </w:tblGrid>
      <w:tr w:rsidR="00585D93" w:rsidRPr="00F17E79" w14:paraId="0365EE18" w14:textId="77777777" w:rsidTr="00654F45">
        <w:trPr>
          <w:trHeight w:val="51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4B007B12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Eko. šifra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6C7E50F4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4F4A4AA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budžeta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5DE9B1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Ostvareni Budžet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DB26A2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Izvršenje (%)</w:t>
            </w:r>
          </w:p>
        </w:tc>
      </w:tr>
      <w:tr w:rsidR="00585D93" w:rsidRPr="00F17E79" w14:paraId="0B527694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786BCF0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AF153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725AB8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2.720.934,00 €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3189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2.427.657,63 €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663D8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89,22%</w:t>
            </w:r>
          </w:p>
        </w:tc>
      </w:tr>
      <w:tr w:rsidR="00585D93" w:rsidRPr="00F17E79" w14:paraId="242FC8F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BB0C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B82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A5B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D09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1.954.097,00 €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4D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1.744.758,16 €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B26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89,29%</w:t>
            </w:r>
          </w:p>
        </w:tc>
      </w:tr>
      <w:tr w:rsidR="00585D93" w:rsidRPr="00F17E79" w14:paraId="3C7DF88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D0BC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F5D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0E2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CD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133.280,00 €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02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113.922,54 €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223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85,48%</w:t>
            </w:r>
          </w:p>
        </w:tc>
      </w:tr>
      <w:tr w:rsidR="00585D93" w:rsidRPr="00F17E79" w14:paraId="2C4CB72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388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47C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4C6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AE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387.977,00 €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6A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349.021,39 €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8B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89,96%</w:t>
            </w:r>
          </w:p>
        </w:tc>
      </w:tr>
      <w:tr w:rsidR="00585D93" w:rsidRPr="00F17E79" w14:paraId="66AE4C4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A3ED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728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6B0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B80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225.608,00 €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695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204.474,61 €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202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90,63%</w:t>
            </w:r>
          </w:p>
        </w:tc>
      </w:tr>
      <w:tr w:rsidR="00585D93" w:rsidRPr="00F17E79" w14:paraId="1BE42F6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72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FAC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96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204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19.972,00 €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7B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15.480,93 €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9EB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77,51%</w:t>
            </w:r>
          </w:p>
        </w:tc>
      </w:tr>
      <w:tr w:rsidR="00585D93" w:rsidRPr="00F17E79" w14:paraId="17A53AC7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1BFBCF0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2642DB8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DEC673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393.530,00 €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3F8F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333.593,73 €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7207E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84,77%</w:t>
            </w:r>
          </w:p>
        </w:tc>
      </w:tr>
      <w:tr w:rsidR="00585D93" w:rsidRPr="00F17E79" w14:paraId="42873D7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C975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F30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AC3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zimnicu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39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6D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123.413,34 €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0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585D93" w:rsidRPr="00F17E79" w14:paraId="3B42DC5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EBE2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8F0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C3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A2A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54.590,00 €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899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34.672,77 €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D35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63,51%</w:t>
            </w:r>
          </w:p>
        </w:tc>
      </w:tr>
      <w:tr w:rsidR="00585D93" w:rsidRPr="00F17E79" w14:paraId="340C03B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BDBB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84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6D7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Jubilarne nagrade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A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814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963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ACD15A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7272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A1F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4D4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Otpremnine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9B9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3C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25.750,07 €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9C9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57,22%</w:t>
            </w:r>
          </w:p>
        </w:tc>
      </w:tr>
      <w:tr w:rsidR="00585D93" w:rsidRPr="00F17E79" w14:paraId="02A8D44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4A39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F0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6A3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skupštinskim odbornicima i predsjedniku skupštine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DF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20B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3C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585D93" w:rsidRPr="00F17E79" w14:paraId="2BB5048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5230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9EF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FE8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naknade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A0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2EF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18.540,00 €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6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74,16%</w:t>
            </w:r>
          </w:p>
        </w:tc>
      </w:tr>
      <w:tr w:rsidR="00585D93" w:rsidRPr="00F17E79" w14:paraId="4E2E9A0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A7B94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20DE2F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C878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573.606,00 €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CBE8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513.958,93 €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BA96FB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89,60%</w:t>
            </w:r>
          </w:p>
        </w:tc>
      </w:tr>
      <w:tr w:rsidR="00585D93" w:rsidRPr="00F17E79" w14:paraId="56CB60D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8491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36C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E78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F63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28.822,00 €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83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22.509,09 €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F36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78,10%</w:t>
            </w:r>
          </w:p>
        </w:tc>
      </w:tr>
      <w:tr w:rsidR="00585D93" w:rsidRPr="00F17E79" w14:paraId="73A28AC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F9DA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FA2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3B4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16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6D0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8.349,77 €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F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92,78%</w:t>
            </w:r>
          </w:p>
        </w:tc>
      </w:tr>
      <w:tr w:rsidR="00585D93" w:rsidRPr="00F17E79" w14:paraId="4D708C62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251E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D68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90B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CB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41.100,00 €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BC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39.523,56 €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46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96,16%</w:t>
            </w:r>
          </w:p>
        </w:tc>
      </w:tr>
      <w:tr w:rsidR="00585D93" w:rsidRPr="00F17E79" w14:paraId="33B1679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661D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77E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C4F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34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10.305,00 €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09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8.425,90 €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EF8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81,77%</w:t>
            </w:r>
          </w:p>
        </w:tc>
      </w:tr>
      <w:tr w:rsidR="00585D93" w:rsidRPr="00F17E79" w14:paraId="235744C0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784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326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61C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 ciljeva i zadataka iz lokalnih strateških dokumenata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94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142.000,00 €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00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126.379,00 €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87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585D93" w:rsidRPr="00F17E79" w14:paraId="01ED962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5309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4CE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F6C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Posebne namjene - poljoprivreda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834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45.189,00 €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9AE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45.187,42 €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74C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BD7928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59E3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CA1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E03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898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97.300,00 €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E67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97.020,34 €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48F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99,71%</w:t>
            </w:r>
          </w:p>
        </w:tc>
      </w:tr>
      <w:tr w:rsidR="00585D93" w:rsidRPr="00F17E79" w14:paraId="3CC9165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E2A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86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60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A35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77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141.781,03 €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DDC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83,40%</w:t>
            </w:r>
          </w:p>
        </w:tc>
      </w:tr>
      <w:tr w:rsidR="00585D93" w:rsidRPr="00F17E79" w14:paraId="375E644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A51E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1B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32D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6E5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29.890,00 €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53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24.782,82 €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2E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82,91%</w:t>
            </w:r>
          </w:p>
        </w:tc>
      </w:tr>
      <w:tr w:rsidR="00585D93" w:rsidRPr="00F17E79" w14:paraId="7C7AFAC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B3B0AF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632128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A2291D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874.154,00 €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B4113B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755.069,14 €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A9EE31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86,38%</w:t>
            </w:r>
          </w:p>
        </w:tc>
      </w:tr>
      <w:tr w:rsidR="00585D93" w:rsidRPr="00F17E79" w14:paraId="118CDDE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406E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A40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920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047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17.770,00 €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0E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14.298,74 €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5E6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80,47%</w:t>
            </w:r>
          </w:p>
        </w:tc>
      </w:tr>
      <w:tr w:rsidR="00585D93" w:rsidRPr="00F17E79" w14:paraId="4B29FD2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9839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0D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986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E9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32.810,00 €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3DF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32.436,33 €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9C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98,86%</w:t>
            </w:r>
          </w:p>
        </w:tc>
      </w:tr>
      <w:tr w:rsidR="00585D93" w:rsidRPr="00F17E79" w14:paraId="0BF1157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1AA1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336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DF7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CB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45.324,00 €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D0E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27.532,02 €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5D3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60,74%</w:t>
            </w:r>
          </w:p>
        </w:tc>
      </w:tr>
      <w:tr w:rsidR="00585D93" w:rsidRPr="00F17E79" w14:paraId="31AC1D5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26F0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E4E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EE3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Bankarske usluge i negativne kursne razlike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48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0A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17.322,16 €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09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86,61%</w:t>
            </w:r>
          </w:p>
        </w:tc>
      </w:tr>
      <w:tr w:rsidR="00585D93" w:rsidRPr="00F17E79" w14:paraId="7C3C396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F04C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FC2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C81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prevoza - prevoz učenika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6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0A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118.910,61 €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67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84,94%</w:t>
            </w:r>
          </w:p>
        </w:tc>
      </w:tr>
      <w:tr w:rsidR="00585D93" w:rsidRPr="00F17E79" w14:paraId="06493E5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816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132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AAB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notara i državnog arhiva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3A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2C0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211,26 €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3D5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21,13%</w:t>
            </w:r>
          </w:p>
        </w:tc>
      </w:tr>
      <w:tr w:rsidR="00585D93" w:rsidRPr="00F17E79" w14:paraId="2A8D3F8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9ACF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F79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30D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Konsultantske usluge, projekti i studije - geodetske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A18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15.250,00 €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42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15.242,22 €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C64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585D93" w:rsidRPr="00F17E79" w14:paraId="419C929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B9D7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CF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29B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stručnog usavršavanja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032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9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1.796,45 €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008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44,91%</w:t>
            </w:r>
          </w:p>
        </w:tc>
      </w:tr>
      <w:tr w:rsidR="00585D93" w:rsidRPr="00F17E79" w14:paraId="5C94330F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5AC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F7D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608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unapređenje poslovnog ambijenta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2D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D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5.150,18 €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7B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25,75%</w:t>
            </w:r>
          </w:p>
        </w:tc>
      </w:tr>
      <w:tr w:rsidR="00585D93" w:rsidRPr="00F17E79" w14:paraId="53DB7125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7B0A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AC5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352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žensko preduzetništvo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79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57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AB1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B00E1A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6AB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B2E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A87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fitosanitarni poslovi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28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9B3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15.088,48 €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3C1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585D93" w:rsidRPr="00F17E79" w14:paraId="2052A47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E8C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BA2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35F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24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E7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20.603,80 €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04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43,84%</w:t>
            </w:r>
          </w:p>
        </w:tc>
      </w:tr>
      <w:tr w:rsidR="00585D93" w:rsidRPr="00F17E79" w14:paraId="1E1CE23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C780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1FC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F0B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revizije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1A4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18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7.986,00 €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B8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99,83%</w:t>
            </w:r>
          </w:p>
        </w:tc>
      </w:tr>
      <w:tr w:rsidR="00585D93" w:rsidRPr="00F17E79" w14:paraId="08DCB51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ECC8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C5D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789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dezinsekcija/deretizacija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B2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0E4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7.990,00 €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F2E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79,90%</w:t>
            </w:r>
          </w:p>
        </w:tc>
      </w:tr>
      <w:tr w:rsidR="00585D93" w:rsidRPr="00F17E79" w14:paraId="154632D0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B91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7E9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15D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AE6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8D9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52.765,16 €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DF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87,94%</w:t>
            </w:r>
          </w:p>
        </w:tc>
      </w:tr>
      <w:tr w:rsidR="00585D93" w:rsidRPr="00F17E79" w14:paraId="300E36D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81E9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710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283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 - Dan opštine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733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002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29.953,00 €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F0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99,84%</w:t>
            </w:r>
          </w:p>
        </w:tc>
      </w:tr>
      <w:tr w:rsidR="00585D93" w:rsidRPr="00F17E79" w14:paraId="272EC02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B4AD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3D4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57E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Obezbjeđenje objekta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4E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41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59.736,71 €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A7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99,56%</w:t>
            </w:r>
          </w:p>
        </w:tc>
      </w:tr>
      <w:tr w:rsidR="00585D93" w:rsidRPr="00F17E79" w14:paraId="3B81C68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F924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B6E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CBD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aktivnosti - kulturne manifestacije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41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9C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283.046,02 €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45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94,35%</w:t>
            </w:r>
          </w:p>
        </w:tc>
      </w:tr>
      <w:tr w:rsidR="00585D93" w:rsidRPr="00F17E79" w14:paraId="0A60943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A08F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F4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2B8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usluge - izdavaštvo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1A5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25F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13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072437EB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62221A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670BA5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A94C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86.710,00 €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2E70ED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78.626,34 €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30AB3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90,68%</w:t>
            </w:r>
          </w:p>
        </w:tc>
      </w:tr>
      <w:tr w:rsidR="00585D93" w:rsidRPr="00F17E79" w14:paraId="7F311EA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1DF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71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8BE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80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32.010,00 €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8D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32.000,80 €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4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585D93" w:rsidRPr="00F17E79" w14:paraId="55105BA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510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05C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AE4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D8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DA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4.486,72 €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3D6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35,89%</w:t>
            </w:r>
          </w:p>
        </w:tc>
      </w:tr>
      <w:tr w:rsidR="00585D93" w:rsidRPr="00F17E79" w14:paraId="7FC0DE1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92C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761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EE8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opreme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BF0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42.200,00 €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51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42.138,82 €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B19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585D93" w:rsidRPr="00F17E79" w14:paraId="18C0A6E8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25141C9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F990A8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3659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921D47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1E1A69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585D93" w:rsidRPr="00F17E79" w14:paraId="7E11EDA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FC0A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FD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EBA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 rezidentima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5A9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9A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BB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585D93" w:rsidRPr="00F17E79" w14:paraId="1035F59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10D8558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656D4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Renta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C2B70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97A9C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C554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585D93" w:rsidRPr="00F17E79" w14:paraId="0F2D47BC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BD2F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6A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F84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Zakup objekata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BD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3E0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290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585D93" w:rsidRPr="00F17E79" w14:paraId="71D73B3F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725C3A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ECF94A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C87240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513.090,00 €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77E44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401.522,49 €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221B2D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78,26%</w:t>
            </w:r>
          </w:p>
        </w:tc>
      </w:tr>
      <w:tr w:rsidR="00585D93" w:rsidRPr="00F17E79" w14:paraId="0F42976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8C8D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8C3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1FB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DF1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19.090,00 €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65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17.720,04 €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008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92,82%</w:t>
            </w:r>
          </w:p>
        </w:tc>
      </w:tr>
      <w:tr w:rsidR="00585D93" w:rsidRPr="00F17E79" w14:paraId="70830EA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7527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59D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53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CE2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48F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13.453,99 €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2A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29,57%</w:t>
            </w:r>
          </w:p>
        </w:tc>
      </w:tr>
      <w:tr w:rsidR="00585D93" w:rsidRPr="00F17E79" w14:paraId="4A37853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7145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DDA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D7A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sudskih postupaka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855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67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B27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585D93" w:rsidRPr="00F17E79" w14:paraId="58F1744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FA6D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6D1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5BB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i održavanje softvera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F4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CA2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25.895,72 €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665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73,99%</w:t>
            </w:r>
          </w:p>
        </w:tc>
      </w:tr>
      <w:tr w:rsidR="00585D93" w:rsidRPr="00F17E79" w14:paraId="6C1F8D92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652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7E7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04D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2D0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63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5.389,35 €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A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35,93%</w:t>
            </w:r>
          </w:p>
        </w:tc>
      </w:tr>
      <w:tr w:rsidR="00585D93" w:rsidRPr="00F17E79" w14:paraId="48BF73F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6F80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E97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54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D5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ED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23.123,04 €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7F3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77,08%</w:t>
            </w:r>
          </w:p>
        </w:tc>
      </w:tr>
      <w:tr w:rsidR="00585D93" w:rsidRPr="00F17E79" w14:paraId="08F9EC1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073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FBF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F7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šteta usled elementarnih nepogoda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ECB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99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8.878,95 €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9D0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88,79%</w:t>
            </w:r>
          </w:p>
        </w:tc>
      </w:tr>
      <w:tr w:rsidR="00585D93" w:rsidRPr="00F17E79" w14:paraId="3D8B7D6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2D9F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7A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AFA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Fond za obeštećenje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076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549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21.233,25 €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BC1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94,37%</w:t>
            </w:r>
          </w:p>
        </w:tc>
      </w:tr>
      <w:tr w:rsidR="00585D93" w:rsidRPr="00F17E79" w14:paraId="3607DB9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69C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45A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A0D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Prekogranična saradnja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2B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E1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B49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42,00%</w:t>
            </w:r>
          </w:p>
        </w:tc>
      </w:tr>
      <w:tr w:rsidR="00585D93" w:rsidRPr="00F17E79" w14:paraId="4C0B9FC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F900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955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D53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B2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99.000,00 €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97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82.722,72 €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36B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83,56%</w:t>
            </w:r>
          </w:p>
        </w:tc>
      </w:tr>
      <w:tr w:rsidR="00585D93" w:rsidRPr="00F17E79" w14:paraId="601F1B1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DEBE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45B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9C9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IPA projekti i EU fondovi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78B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DEB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21.828,71 €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46E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68,21%</w:t>
            </w:r>
          </w:p>
        </w:tc>
      </w:tr>
      <w:tr w:rsidR="00585D93" w:rsidRPr="00F17E79" w14:paraId="71086608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245FB91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74BAE5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6C58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3.238.149,00 €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095EE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3.148.106,78 €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2F737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97,22%</w:t>
            </w:r>
          </w:p>
        </w:tc>
      </w:tr>
      <w:tr w:rsidR="00585D93" w:rsidRPr="00F17E79" w14:paraId="4916A33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F3F7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63C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1E2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zdravstvenu zaštitu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E6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88A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E38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23,00%</w:t>
            </w:r>
          </w:p>
        </w:tc>
      </w:tr>
      <w:tr w:rsidR="00585D93" w:rsidRPr="00F17E79" w14:paraId="56EBE69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0E05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E4C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16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 sporta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3F7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ECB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798.303,26 €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B1C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99,79%</w:t>
            </w:r>
          </w:p>
        </w:tc>
      </w:tr>
      <w:tr w:rsidR="00585D93" w:rsidRPr="00F17E79" w14:paraId="2E23B48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9A53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121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7BD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Sportskoj dvorani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69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CBF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A6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5B2C9F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0C82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58D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C4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Centru za kulturu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19B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55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4D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8AF8C5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A60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ED7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558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Muzej i galerija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38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BE7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1C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CE51AC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78C4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026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840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Gradska biblioteka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0E5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DFD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48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8AF667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1057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1A9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398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nevladinim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4F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CE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66.179,02 €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D66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94,54%</w:t>
            </w:r>
          </w:p>
        </w:tc>
      </w:tr>
      <w:tr w:rsidR="00585D93" w:rsidRPr="00F17E79" w14:paraId="54A8FD5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BBC4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B4B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219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političkim partijama, strankama i udruženjima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0FA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3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120.317,93 €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CB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89,12%</w:t>
            </w:r>
          </w:p>
        </w:tc>
      </w:tr>
      <w:tr w:rsidR="00585D93" w:rsidRPr="00F17E79" w14:paraId="35749208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CA54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CCD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4BF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 političkim partijama - ženskim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F4A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C3C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3.278,06 €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0D9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25,22%</w:t>
            </w:r>
          </w:p>
        </w:tc>
      </w:tr>
      <w:tr w:rsidR="00585D93" w:rsidRPr="00F17E79" w14:paraId="12F997B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02A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11B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12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jednokratne socijalne pomoći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EF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229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116.854,40 €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A6C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97,38%</w:t>
            </w:r>
          </w:p>
        </w:tc>
      </w:tr>
      <w:tr w:rsidR="00585D93" w:rsidRPr="00F17E79" w14:paraId="1E14392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284B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42F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BE9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lična primanja pripravnika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72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76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A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585D93" w:rsidRPr="00F17E79" w14:paraId="1250A5B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1AC1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D22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46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stipendije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A99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F8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58.100,00 €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C1A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585D93" w:rsidRPr="00F17E79" w14:paraId="6C996311" w14:textId="77777777" w:rsidTr="00654F45">
        <w:trPr>
          <w:trHeight w:val="27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27F0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AB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5FA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učenici i studenti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2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92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17.452,94 €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816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87,26%</w:t>
            </w:r>
          </w:p>
        </w:tc>
      </w:tr>
      <w:tr w:rsidR="00585D93" w:rsidRPr="00F17E79" w14:paraId="6F8DBAE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A748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CB9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4A8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mjesnim zajednicama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F6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551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C9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585D93" w:rsidRPr="00F17E79" w14:paraId="5E3CC4F0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934F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04C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159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F60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94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19.999,92 €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0B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36120EC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C0A6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A5E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728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 - gerentološka služba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5B5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CCF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24.534,00 €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91D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49,07%</w:t>
            </w:r>
          </w:p>
        </w:tc>
      </w:tr>
      <w:tr w:rsidR="00585D93" w:rsidRPr="00F17E79" w14:paraId="2418120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8CC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2F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16E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Pomoć institucijama i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A2B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17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6A9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585D93" w:rsidRPr="00F17E79" w14:paraId="2256593E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457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417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84D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Dnevni centar za djecu i mlade sa smetnjama i teškoćama u razvoju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FE2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1A2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41A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58D9F2F" w14:textId="77777777" w:rsidTr="00835524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5AA747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743DED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C99D0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1.444.637,00 €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E98E53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1.390.321,16 €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9F1FA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96,24%</w:t>
            </w:r>
          </w:p>
        </w:tc>
      </w:tr>
      <w:tr w:rsidR="00585D93" w:rsidRPr="00F17E79" w14:paraId="3EB1B8C3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0A84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ED0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370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42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BFA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213.333,34 €           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6F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96,97%</w:t>
            </w:r>
          </w:p>
        </w:tc>
      </w:tr>
      <w:tr w:rsidR="00585D93" w:rsidRPr="00F17E79" w14:paraId="064771B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DA6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22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833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Dotacije JKP za održavanje puteva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C50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59A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49.583,26 €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49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99,17%</w:t>
            </w:r>
          </w:p>
        </w:tc>
      </w:tr>
      <w:tr w:rsidR="00585D93" w:rsidRPr="00F17E79" w14:paraId="2D693DC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8B5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61B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E89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3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E4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246.986,66 €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8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585D93" w:rsidRPr="00F17E79" w14:paraId="37143F2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4D0A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F8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918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javne rasvjete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D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2F2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78.333,37 €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9A6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97,92%</w:t>
            </w:r>
          </w:p>
        </w:tc>
      </w:tr>
      <w:tr w:rsidR="00585D93" w:rsidRPr="00F17E79" w14:paraId="6500144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79D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670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B6B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velikog gradskog parka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F94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EE5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47.333,26 €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29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94,67%</w:t>
            </w:r>
          </w:p>
        </w:tc>
      </w:tr>
      <w:tr w:rsidR="00585D93" w:rsidRPr="00F17E79" w14:paraId="2A6176D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7AD3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9EE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A75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914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92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260.616,32 €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E1D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96,52%</w:t>
            </w:r>
          </w:p>
        </w:tc>
      </w:tr>
      <w:tr w:rsidR="00585D93" w:rsidRPr="00F17E79" w14:paraId="74714F0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883A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437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E7F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Vodacom-u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263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52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787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585D93" w:rsidRPr="00F17E79" w14:paraId="1190B86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2BB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81E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AF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EB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E45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19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12909D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6F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EAD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B4E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medijske usluge - Radio Tivat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66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5D0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A2D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585D93" w:rsidRPr="00F17E79" w14:paraId="4753900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C87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E6A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6D2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bujičnih potoka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853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8E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27.749,96 €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509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99,11%</w:t>
            </w:r>
          </w:p>
        </w:tc>
      </w:tr>
      <w:tr w:rsidR="00585D93" w:rsidRPr="00F17E79" w14:paraId="5DDA003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A70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405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0AD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0EB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9B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6E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7D4F1A5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78C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09B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0D7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99D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74.635,00 €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F6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73.499,44 €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34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98,48%</w:t>
            </w:r>
          </w:p>
        </w:tc>
      </w:tr>
      <w:tr w:rsidR="00585D93" w:rsidRPr="00F17E79" w14:paraId="4619BA8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1F4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B00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C72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Biznis Inkubator Tivat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B9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420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628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5F688A71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64162BA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4195989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0C649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15.288.438,00 €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D7B35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12.641.599,78 €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B93D1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82,69%</w:t>
            </w:r>
          </w:p>
        </w:tc>
      </w:tr>
      <w:tr w:rsidR="00585D93" w:rsidRPr="00F17E79" w14:paraId="383640B4" w14:textId="77777777" w:rsidTr="00654F45">
        <w:trPr>
          <w:trHeight w:val="51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4060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8F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0A5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infrastrukturu opšteg značaja - Ugovorene a nerealizovane obaveze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5B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615.150,00 €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3A4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495.951,84 €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E01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80,62%</w:t>
            </w:r>
          </w:p>
        </w:tc>
      </w:tr>
      <w:tr w:rsidR="00585D93" w:rsidRPr="00F17E79" w14:paraId="44D7891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D0B8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D6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9A7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lokalnu infrastrukturu - vodovod i kanalizacija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6E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1.805.000,00 €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17D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1.376.307,91 €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2B4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76,25%</w:t>
            </w:r>
          </w:p>
        </w:tc>
      </w:tr>
      <w:tr w:rsidR="00585D93" w:rsidRPr="00F17E79" w14:paraId="1618FF6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3635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EF1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4F4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FF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5.388.000,00 €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82F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4.041.756,08 €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09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75,01%</w:t>
            </w:r>
          </w:p>
        </w:tc>
      </w:tr>
      <w:tr w:rsidR="00585D93" w:rsidRPr="00F17E79" w14:paraId="4AF1594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58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74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D32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građevinske objekte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DD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572.405,00 €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094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288.128,50 €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C24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50,34%</w:t>
            </w:r>
          </w:p>
        </w:tc>
      </w:tr>
      <w:tr w:rsidR="00585D93" w:rsidRPr="00F17E79" w14:paraId="2BEB825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A4B0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8C9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9F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uredenje zemljišta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D9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B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E06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585D93" w:rsidRPr="00F17E79" w14:paraId="33B8DAB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53DC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7E7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80A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transporta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6B1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7A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F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5210C2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C05E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7F0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49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Kancelarijska oprema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C46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8F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86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76,63%</w:t>
            </w:r>
          </w:p>
        </w:tc>
      </w:tr>
      <w:tr w:rsidR="00585D93" w:rsidRPr="00F17E79" w14:paraId="4C8C3F0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D02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2DE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5F3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Kompjuterska oprema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98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6D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3C3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585D93" w:rsidRPr="00F17E79" w14:paraId="632929AC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BBD5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E13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D0D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Oprema za Javne ustanove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CEB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84.000,00 €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5F2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60.655,49 €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542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72,21%</w:t>
            </w:r>
          </w:p>
        </w:tc>
      </w:tr>
      <w:tr w:rsidR="00585D93" w:rsidRPr="00F17E79" w14:paraId="3B07E38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97D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92E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AD0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104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182.000,00 €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89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83.382,07 €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E4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45,81%</w:t>
            </w:r>
          </w:p>
        </w:tc>
      </w:tr>
      <w:tr w:rsidR="00585D93" w:rsidRPr="00F17E79" w14:paraId="710D4EA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F923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5DB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FFA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A36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1.734.288,00 €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46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1.543.562,61 €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8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585D93" w:rsidRPr="00F17E79" w14:paraId="47EC583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FB12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73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71F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- učešće u projektima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B83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0B9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8CF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622B72B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035E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B50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28B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projektne dokumentacije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8D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421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180.561,30 €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CE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92,60%</w:t>
            </w:r>
          </w:p>
        </w:tc>
      </w:tr>
      <w:tr w:rsidR="00585D93" w:rsidRPr="00F17E79" w14:paraId="7FB845F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DBAF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5F3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A82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 - KfW kredit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E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61E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90F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585D93" w:rsidRPr="00F17E79" w14:paraId="09DDD573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B60FB7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329B928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51AC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56413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10D5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585D93" w:rsidRPr="00F17E79" w14:paraId="0AC8B24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520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9C2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7A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hartija od vrijednosti i kredita rezidentima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19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2B9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42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585D93" w:rsidRPr="00F17E79" w14:paraId="47BA5141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06D07E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1D4A07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obaveza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1C47D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FC40A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048E65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D9C26D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C11C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50C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507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5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5D3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89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2B10EE8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A8B33A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948E82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CFE13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A489D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EDB387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585D93" w:rsidRPr="00F17E79" w14:paraId="18584FC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BF36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BD5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47101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77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8CE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36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16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585D93" w:rsidRPr="00F17E79" w14:paraId="44FDAB12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EF9B2C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C4B5CB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2FF6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1249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99C874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4DEAFB1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89EF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4F6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47201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F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5AD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8A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77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515380B4" w14:textId="77777777" w:rsidTr="00654F45">
        <w:trPr>
          <w:trHeight w:val="255"/>
          <w:jc w:val="center"/>
        </w:trPr>
        <w:tc>
          <w:tcPr>
            <w:tcW w:w="28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4AAF0A2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2461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D004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23.498.108,33 €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3AF19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86,97%</w:t>
            </w:r>
          </w:p>
        </w:tc>
      </w:tr>
    </w:tbl>
    <w:p w14:paraId="1889591D" w14:textId="77777777" w:rsidR="00044F69" w:rsidRPr="00F17E79" w:rsidRDefault="00044F69" w:rsidP="00450F3B">
      <w:pPr>
        <w:jc w:val="both"/>
        <w:rPr>
          <w:rFonts w:ascii="Times New Roman" w:hAnsi="Times New Roman" w:cs="Times New Roman"/>
          <w:lang w:val="sr-Latn-ME"/>
        </w:rPr>
      </w:pPr>
    </w:p>
    <w:p w14:paraId="38899FCB" w14:textId="77777777" w:rsidR="00F96035" w:rsidRPr="00F17E79" w:rsidRDefault="00F96035" w:rsidP="00F96035">
      <w:pPr>
        <w:pStyle w:val="BodyText"/>
        <w:jc w:val="center"/>
        <w:rPr>
          <w:noProof/>
          <w:sz w:val="24"/>
          <w:szCs w:val="24"/>
          <w:lang w:val="sr-Latn-ME"/>
        </w:rPr>
      </w:pPr>
      <w:r w:rsidRPr="00F17E79">
        <w:rPr>
          <w:noProof/>
          <w:sz w:val="24"/>
          <w:szCs w:val="24"/>
          <w:lang w:val="sr-Latn-ME"/>
        </w:rPr>
        <w:t>Član 4</w:t>
      </w:r>
    </w:p>
    <w:p w14:paraId="12C3EEC7" w14:textId="77777777" w:rsidR="00F96035" w:rsidRPr="00F17E79" w:rsidRDefault="00F96035" w:rsidP="00F96035">
      <w:pPr>
        <w:pStyle w:val="BodyText"/>
        <w:jc w:val="center"/>
        <w:rPr>
          <w:noProof/>
          <w:sz w:val="24"/>
          <w:szCs w:val="24"/>
          <w:lang w:val="sr-Latn-ME"/>
        </w:rPr>
      </w:pPr>
    </w:p>
    <w:p w14:paraId="3C3FF940" w14:textId="184494CF" w:rsidR="00F96035" w:rsidRPr="00F17E79" w:rsidRDefault="00F96035" w:rsidP="00F96035">
      <w:pPr>
        <w:pStyle w:val="BodyText"/>
        <w:jc w:val="both"/>
        <w:rPr>
          <w:noProof/>
          <w:sz w:val="24"/>
          <w:szCs w:val="24"/>
          <w:lang w:val="sr-Latn-ME"/>
        </w:rPr>
      </w:pPr>
      <w:r w:rsidRPr="00F17E79">
        <w:rPr>
          <w:noProof/>
          <w:sz w:val="24"/>
          <w:szCs w:val="24"/>
          <w:lang w:val="sr-Latn-ME"/>
        </w:rPr>
        <w:t xml:space="preserve">Sredstva budžeta u iznosu </w:t>
      </w:r>
      <w:r w:rsidR="00DA590A" w:rsidRPr="00F17E79">
        <w:rPr>
          <w:noProof/>
          <w:sz w:val="24"/>
          <w:szCs w:val="24"/>
          <w:lang w:val="sr-Latn-ME"/>
        </w:rPr>
        <w:t>23.498.108,33</w:t>
      </w:r>
      <w:r w:rsidRPr="00F17E79">
        <w:rPr>
          <w:noProof/>
          <w:sz w:val="24"/>
          <w:szCs w:val="24"/>
          <w:lang w:val="sr-Latn-ME"/>
        </w:rPr>
        <w:t xml:space="preserve"> € iskazana u skladu sa ekonomskom, organizacionom i funkcionalnom klasifikacijom raspoređeni su po potrošačkim organizacijama na sljedeći način:</w:t>
      </w:r>
    </w:p>
    <w:p w14:paraId="13F5F931" w14:textId="77777777" w:rsidR="00DA590A" w:rsidRPr="00F17E79" w:rsidRDefault="00DA590A" w:rsidP="00F96035">
      <w:pPr>
        <w:pStyle w:val="BodyText"/>
        <w:jc w:val="both"/>
        <w:rPr>
          <w:noProof/>
          <w:sz w:val="24"/>
          <w:szCs w:val="24"/>
          <w:lang w:val="sr-Latn-ME"/>
        </w:rPr>
      </w:pPr>
    </w:p>
    <w:p w14:paraId="7A60CE26" w14:textId="77777777" w:rsidR="00DA590A" w:rsidRPr="00F17E79" w:rsidRDefault="00DA590A" w:rsidP="00F96035">
      <w:pPr>
        <w:pStyle w:val="BodyText"/>
        <w:jc w:val="both"/>
        <w:rPr>
          <w:noProof/>
          <w:sz w:val="24"/>
          <w:szCs w:val="24"/>
          <w:lang w:val="sr-Latn-ME"/>
        </w:rPr>
      </w:pPr>
    </w:p>
    <w:tbl>
      <w:tblPr>
        <w:tblW w:w="4819" w:type="pct"/>
        <w:jc w:val="center"/>
        <w:tblLook w:val="04A0" w:firstRow="1" w:lastRow="0" w:firstColumn="1" w:lastColumn="0" w:noHBand="0" w:noVBand="1"/>
      </w:tblPr>
      <w:tblGrid>
        <w:gridCol w:w="519"/>
        <w:gridCol w:w="941"/>
        <w:gridCol w:w="13"/>
        <w:gridCol w:w="4478"/>
        <w:gridCol w:w="1799"/>
        <w:gridCol w:w="1746"/>
        <w:gridCol w:w="62"/>
        <w:gridCol w:w="1088"/>
      </w:tblGrid>
      <w:tr w:rsidR="00964634" w:rsidRPr="00F17E79" w14:paraId="31DFD777" w14:textId="77777777" w:rsidTr="005C48D7">
        <w:trPr>
          <w:trHeight w:val="510"/>
          <w:jc w:val="center"/>
        </w:trPr>
        <w:tc>
          <w:tcPr>
            <w:tcW w:w="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8CBAD"/>
            <w:vAlign w:val="center"/>
            <w:hideMark/>
          </w:tcPr>
          <w:p w14:paraId="3DFD709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Eko. šifra</w:t>
            </w:r>
          </w:p>
        </w:tc>
        <w:tc>
          <w:tcPr>
            <w:tcW w:w="2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ED64F5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EAF87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budžeta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EE225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Ostvareni Budžet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4C7D91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Izvršenje (%)</w:t>
            </w:r>
          </w:p>
        </w:tc>
      </w:tr>
      <w:tr w:rsidR="00964634" w:rsidRPr="00F17E79" w14:paraId="7E53E78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7359CC2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01 Služba predsjednika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6FA62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1.013.170,00 €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EA514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903.411,50 €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00C35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89,17%</w:t>
            </w:r>
          </w:p>
        </w:tc>
      </w:tr>
      <w:tr w:rsidR="00964634" w:rsidRPr="00F17E79" w14:paraId="0CA1347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E5318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A9F7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08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254.795,00 €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46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207.375,16 €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F8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81,39%</w:t>
            </w:r>
          </w:p>
        </w:tc>
      </w:tr>
      <w:tr w:rsidR="00964634" w:rsidRPr="00F17E79" w14:paraId="06178B7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696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A5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AF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53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182.500,00 €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3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149.954,85 €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4E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82,17%</w:t>
            </w:r>
          </w:p>
        </w:tc>
      </w:tr>
      <w:tr w:rsidR="00964634" w:rsidRPr="00F17E79" w14:paraId="78C2DA91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A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26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C606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4D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14.045,00 €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22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13.430,84 €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B9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95,63%</w:t>
            </w:r>
          </w:p>
        </w:tc>
      </w:tr>
      <w:tr w:rsidR="00964634" w:rsidRPr="00F17E79" w14:paraId="14A53DBE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7DE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BD9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F4CF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0E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38.115,00 €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A7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29.896,74 €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71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78,44%</w:t>
            </w:r>
          </w:p>
        </w:tc>
      </w:tr>
      <w:tr w:rsidR="00964634" w:rsidRPr="00F17E79" w14:paraId="15F489E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68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3F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B9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5B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18.585,00 €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58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12.608,01 €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10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67,84%</w:t>
            </w:r>
          </w:p>
        </w:tc>
      </w:tr>
      <w:tr w:rsidR="00964634" w:rsidRPr="00F17E79" w14:paraId="47C640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50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ECD3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429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92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C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3D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95,79%</w:t>
            </w:r>
          </w:p>
        </w:tc>
      </w:tr>
      <w:tr w:rsidR="00964634" w:rsidRPr="00F17E79" w14:paraId="743E4BA5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B468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1C07D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D7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39.980,00 €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3C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33.510,15 €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25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964634" w:rsidRPr="00F17E79" w14:paraId="205A2D9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8F6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F6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95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7E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4.540,00 €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76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4.530,15 €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D7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99,78%</w:t>
            </w:r>
          </w:p>
        </w:tc>
      </w:tr>
      <w:tr w:rsidR="00964634" w:rsidRPr="00F17E79" w14:paraId="081CA0A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33E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967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963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Jubilarne nagrade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B9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3B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85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7E0CD7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B90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D2E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B6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CE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9F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18.540,00 €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A6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74,16%</w:t>
            </w:r>
          </w:p>
        </w:tc>
      </w:tr>
      <w:tr w:rsidR="00964634" w:rsidRPr="00F17E79" w14:paraId="7DA17BBB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36F7F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D39F3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BF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151.405,00 €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F1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135.319,46 €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28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964634" w:rsidRPr="00F17E79" w14:paraId="44CB5E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AE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45C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BD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6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A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1.671,32 €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D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83,57%</w:t>
            </w:r>
          </w:p>
        </w:tc>
      </w:tr>
      <w:tr w:rsidR="00964634" w:rsidRPr="00F17E79" w14:paraId="39F32D5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8D8E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7D5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5C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67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4.405,00 €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14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4.345,07 €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5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98,64%</w:t>
            </w:r>
          </w:p>
        </w:tc>
      </w:tr>
      <w:tr w:rsidR="00964634" w:rsidRPr="00F17E79" w14:paraId="159CB82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F50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590F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5F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 ciljeva i zadataka iz lokalnih strateških dokumenata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2F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142.000,00 €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9F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126.379,00 €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A1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964634" w:rsidRPr="00F17E79" w14:paraId="6E9219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1A4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F2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65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15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C1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2.924,07 €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72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97,47%</w:t>
            </w:r>
          </w:p>
        </w:tc>
      </w:tr>
      <w:tr w:rsidR="00964634" w:rsidRPr="00F17E79" w14:paraId="2724B5A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76F4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5885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EB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111.400,00 €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1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100.315,91 €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79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90,05%</w:t>
            </w:r>
          </w:p>
        </w:tc>
      </w:tr>
      <w:tr w:rsidR="00964634" w:rsidRPr="00F17E79" w14:paraId="7F73E34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A94B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66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FF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E5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47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11.530,01 €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4C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76,87%</w:t>
            </w:r>
          </w:p>
        </w:tc>
      </w:tr>
      <w:tr w:rsidR="00964634" w:rsidRPr="00F17E79" w14:paraId="4BEB344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427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CB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D0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54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31.400,00 €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5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31.030,32 €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33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98,82%</w:t>
            </w:r>
          </w:p>
        </w:tc>
      </w:tr>
      <w:tr w:rsidR="00964634" w:rsidRPr="00F17E79" w14:paraId="09D4052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125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3D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83E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D0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AD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4.990,42 €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99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99,81%</w:t>
            </w:r>
          </w:p>
        </w:tc>
      </w:tr>
      <w:tr w:rsidR="00964634" w:rsidRPr="00F17E79" w14:paraId="63344F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6CE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D2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12E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17A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9B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52.765,16 €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0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87,94%</w:t>
            </w:r>
          </w:p>
        </w:tc>
      </w:tr>
      <w:tr w:rsidR="00964634" w:rsidRPr="00F17E79" w14:paraId="137B9B3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DE73D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0E5E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Renta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01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6D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AC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964634" w:rsidRPr="00F17E79" w14:paraId="5A9CC7F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EAF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1B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E4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Zakup objekata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F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6C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D5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964634" w:rsidRPr="00F17E79" w14:paraId="7C7DECC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AFEE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5A9F1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36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65.590,00 €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F9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46.927,88 €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558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71,55%</w:t>
            </w:r>
          </w:p>
        </w:tc>
      </w:tr>
      <w:tr w:rsidR="00964634" w:rsidRPr="00F17E79" w14:paraId="2A3A0F7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126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463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C5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6CF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16.090,00 €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08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16.089,12 €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BF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CE7EE3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097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3136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2B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33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7F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6.910,05 €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4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55,28%</w:t>
            </w:r>
          </w:p>
        </w:tc>
      </w:tr>
      <w:tr w:rsidR="00964634" w:rsidRPr="00F17E79" w14:paraId="4232202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9AE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E4B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410F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Prekogranična saradnja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63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71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EA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42,00%</w:t>
            </w:r>
          </w:p>
        </w:tc>
      </w:tr>
      <w:tr w:rsidR="00964634" w:rsidRPr="00F17E79" w14:paraId="4265A0C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88B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C5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742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IPA projekti i EU fondovi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60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7C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21.828,71 €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8B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68,21%</w:t>
            </w:r>
          </w:p>
        </w:tc>
      </w:tr>
      <w:tr w:rsidR="00964634" w:rsidRPr="00F17E79" w14:paraId="4F4B678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D4F0A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21A0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3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26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84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4BCB053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F13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EE6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D9F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Pomoć institucijama i organizacijama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B4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EF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17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277E4E7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336A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95192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07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99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E6A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964634" w:rsidRPr="00F17E79" w14:paraId="303440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3FA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41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47101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DD5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2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DF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0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6C0C85" w:rsidRPr="00F17E79" w14:paraId="28139EAE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5FADC2B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741DFEE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3BB358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012 Služba glavnog administratora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015E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83.950,00 €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8D62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64.057,52 €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DFB92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76,30%</w:t>
            </w:r>
          </w:p>
        </w:tc>
      </w:tr>
      <w:tr w:rsidR="00964634" w:rsidRPr="00F17E79" w14:paraId="09FEB5C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386AE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9F7A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DC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77.600,00 €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4B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60.398,18 €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E6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77,83%</w:t>
            </w:r>
          </w:p>
        </w:tc>
      </w:tr>
      <w:tr w:rsidR="00964634" w:rsidRPr="00F17E79" w14:paraId="79614D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F543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F07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D9E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1B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43.860,54 €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25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84,02%</w:t>
            </w:r>
          </w:p>
        </w:tc>
      </w:tr>
      <w:tr w:rsidR="00964634" w:rsidRPr="00F17E79" w14:paraId="095AF3D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749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0B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29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95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0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3.432,51 €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BB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52,81%</w:t>
            </w:r>
          </w:p>
        </w:tc>
      </w:tr>
      <w:tr w:rsidR="00964634" w:rsidRPr="00F17E79" w14:paraId="661B2B8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9A3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CC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DB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BE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09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8.959,04 €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2F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75,92%</w:t>
            </w:r>
          </w:p>
        </w:tc>
      </w:tr>
      <w:tr w:rsidR="00964634" w:rsidRPr="00F17E79" w14:paraId="372076B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2B5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1D9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F5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58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F4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3.699,82 €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A62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59,67%</w:t>
            </w:r>
          </w:p>
        </w:tc>
      </w:tr>
      <w:tr w:rsidR="00964634" w:rsidRPr="00F17E79" w14:paraId="0A2F992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651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3B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50C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96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D4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446,27 €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ED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49,59%</w:t>
            </w:r>
          </w:p>
        </w:tc>
      </w:tr>
      <w:tr w:rsidR="00964634" w:rsidRPr="00F17E79" w14:paraId="1492F2F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12985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6B76D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8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E5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387,32 €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0C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86,07%</w:t>
            </w:r>
          </w:p>
        </w:tc>
      </w:tr>
      <w:tr w:rsidR="00964634" w:rsidRPr="00F17E79" w14:paraId="4474A7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EEF6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1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B1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58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DF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387,32 €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EE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86,07%</w:t>
            </w:r>
          </w:p>
        </w:tc>
      </w:tr>
      <w:tr w:rsidR="00964634" w:rsidRPr="00F17E79" w14:paraId="21CF92C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59D73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A2C0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1F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AD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334,75 €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99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55,79%</w:t>
            </w:r>
          </w:p>
        </w:tc>
      </w:tr>
      <w:tr w:rsidR="00964634" w:rsidRPr="00F17E79" w14:paraId="3B0CD9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C1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DA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BF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1E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E9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334,75 €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D5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55,79%</w:t>
            </w:r>
          </w:p>
        </w:tc>
      </w:tr>
      <w:tr w:rsidR="00964634" w:rsidRPr="00F17E79" w14:paraId="3E25FA0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F2C09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D37F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B9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95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171,87 €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70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57,29%</w:t>
            </w:r>
          </w:p>
        </w:tc>
      </w:tr>
      <w:tr w:rsidR="00964634" w:rsidRPr="00F17E79" w14:paraId="51B806E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4ED2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BB8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E4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BF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B3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171,87 €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D5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57,29%</w:t>
            </w:r>
          </w:p>
        </w:tc>
      </w:tr>
      <w:tr w:rsidR="00964634" w:rsidRPr="00F17E79" w14:paraId="3D51A72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EEA3F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15FE5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63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08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2.765,40 €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2B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55,31%</w:t>
            </w:r>
          </w:p>
        </w:tc>
      </w:tr>
      <w:tr w:rsidR="00964634" w:rsidRPr="00F17E79" w14:paraId="013F7F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6A4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8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6B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98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E7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2.765,40 €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5D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55,31%</w:t>
            </w:r>
          </w:p>
        </w:tc>
      </w:tr>
      <w:tr w:rsidR="006C0C85" w:rsidRPr="00F17E79" w14:paraId="7AEE991A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C0585E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6656C694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2E746A0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02 Služba skupštine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313E0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391.010,00 €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CA273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341.215,12 €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302D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87,27%</w:t>
            </w:r>
          </w:p>
        </w:tc>
      </w:tr>
      <w:tr w:rsidR="00964634" w:rsidRPr="00F17E79" w14:paraId="17D1681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0D1AB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C5ECF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2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60.530,00 €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33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57.900,97 €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9E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95,66%</w:t>
            </w:r>
          </w:p>
        </w:tc>
      </w:tr>
      <w:tr w:rsidR="00964634" w:rsidRPr="00F17E79" w14:paraId="57C6BBE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EA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6D5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30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EB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41.430,00 €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2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41.426,30 €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C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46A438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49A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FE7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E9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9E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30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3.509,71 €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4B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97,49%</w:t>
            </w:r>
          </w:p>
        </w:tc>
      </w:tr>
      <w:tr w:rsidR="00964634" w:rsidRPr="00F17E79" w14:paraId="6291632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DA31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0F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8F4B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C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57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8.902,33 €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6B4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80,93%</w:t>
            </w:r>
          </w:p>
        </w:tc>
      </w:tr>
      <w:tr w:rsidR="00964634" w:rsidRPr="00F17E79" w14:paraId="10C968E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599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DE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DC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4E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6B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3.574,25 €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0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89,36%</w:t>
            </w:r>
          </w:p>
        </w:tc>
      </w:tr>
      <w:tr w:rsidR="00964634" w:rsidRPr="00F17E79" w14:paraId="377EC3B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9389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8D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26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C2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D2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488,38 €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94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97,68%</w:t>
            </w:r>
          </w:p>
        </w:tc>
      </w:tr>
      <w:tr w:rsidR="00964634" w:rsidRPr="00F17E79" w14:paraId="59065E6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27FC6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0A037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80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89D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E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964634" w:rsidRPr="00F17E79" w14:paraId="600A038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011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BCB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B1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skupštinskim odbornicima i predsjedniku skupštine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29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32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E7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964634" w:rsidRPr="00F17E79" w14:paraId="7ED6E52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36977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5E150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6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4A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4.558,78 €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D9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70,14%</w:t>
            </w:r>
          </w:p>
        </w:tc>
      </w:tr>
      <w:tr w:rsidR="00964634" w:rsidRPr="00F17E79" w14:paraId="0C7D186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2CE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7DFB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DD6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6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4D9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783,69 €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47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964634" w:rsidRPr="00F17E79" w14:paraId="2592E0D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D15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EAA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77C5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casopisi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52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28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3.610,83 €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CE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72,22%</w:t>
            </w:r>
          </w:p>
        </w:tc>
      </w:tr>
      <w:tr w:rsidR="00964634" w:rsidRPr="00F17E79" w14:paraId="4FC7B6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888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DDC2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87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91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8F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164,26 €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C9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23,47%</w:t>
            </w:r>
          </w:p>
        </w:tc>
      </w:tr>
      <w:tr w:rsidR="00964634" w:rsidRPr="00F17E79" w14:paraId="1A3BC5F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BDB2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6DA17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313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34.980,00 €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7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34.281,83 €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FB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98,00%</w:t>
            </w:r>
          </w:p>
        </w:tc>
      </w:tr>
      <w:tr w:rsidR="00964634" w:rsidRPr="00F17E79" w14:paraId="7379F01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593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02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FC0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0B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2.770,00 €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F3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2.768,73 €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C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6B81782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CB0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81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65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70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1.410,00 €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8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1.406,01 €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71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99,72%</w:t>
            </w:r>
          </w:p>
        </w:tc>
      </w:tr>
      <w:tr w:rsidR="00964634" w:rsidRPr="00F17E79" w14:paraId="0625D6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B61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175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D8B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48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5F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154,09 €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E4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19,26%</w:t>
            </w:r>
          </w:p>
        </w:tc>
      </w:tr>
      <w:tr w:rsidR="00964634" w:rsidRPr="00F17E79" w14:paraId="2F71B42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16B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D20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8CC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 - Dan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A7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B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29.953,00 €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CB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99,84%</w:t>
            </w:r>
          </w:p>
        </w:tc>
      </w:tr>
      <w:tr w:rsidR="00964634" w:rsidRPr="00F17E79" w14:paraId="73DB6C8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18251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549C2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77F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FD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59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1,67%</w:t>
            </w:r>
          </w:p>
        </w:tc>
      </w:tr>
      <w:tr w:rsidR="00964634" w:rsidRPr="00F17E79" w14:paraId="650D3A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F07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3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F12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04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7D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90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2B2A78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909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E4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58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74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5D3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C0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3,33%</w:t>
            </w:r>
          </w:p>
        </w:tc>
      </w:tr>
      <w:tr w:rsidR="00964634" w:rsidRPr="00F17E79" w14:paraId="4A229A3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D20D0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4BCDA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FA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A5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123.595,99 €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BA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83,51%</w:t>
            </w:r>
          </w:p>
        </w:tc>
      </w:tr>
      <w:tr w:rsidR="00964634" w:rsidRPr="00F17E79" w14:paraId="56B1E47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C7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27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623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politickim partijama, strankama i udruženjima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CD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6D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120.317,93 €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3A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89,12%</w:t>
            </w:r>
          </w:p>
        </w:tc>
      </w:tr>
      <w:tr w:rsidR="00964634" w:rsidRPr="00F17E79" w14:paraId="3889CD5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5F4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B2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1EB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 politièkim partijama - ženskim organizacijama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D3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37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3.278,06 €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4B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25,22%</w:t>
            </w:r>
          </w:p>
        </w:tc>
      </w:tr>
      <w:tr w:rsidR="006C0C85" w:rsidRPr="00F17E79" w14:paraId="0C58C607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9988CA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30C025A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4B1A87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03 Sekretarijat za uređenje prostora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9911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611.082,00 €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13043E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249.384,67 €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A95A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40,81%</w:t>
            </w:r>
          </w:p>
        </w:tc>
      </w:tr>
      <w:tr w:rsidR="00964634" w:rsidRPr="00F17E79" w14:paraId="30AA210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C2D9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43017A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6F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156.882,00 €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22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155.503,87 €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A8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99,12%</w:t>
            </w:r>
          </w:p>
        </w:tc>
      </w:tr>
      <w:tr w:rsidR="00964634" w:rsidRPr="00F17E79" w14:paraId="5018DF4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2AE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D9C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62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42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116.200,00 €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41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115.096,28 €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B3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99,05%</w:t>
            </w:r>
          </w:p>
        </w:tc>
      </w:tr>
      <w:tr w:rsidR="00964634" w:rsidRPr="00F17E79" w14:paraId="761E93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A09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65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9F3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0D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C8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7.327,28 €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1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99,69%</w:t>
            </w:r>
          </w:p>
        </w:tc>
      </w:tr>
      <w:tr w:rsidR="00964634" w:rsidRPr="00F17E79" w14:paraId="69F6F13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199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8BD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C2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305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60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22.798,75 €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DE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99FB08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FB4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EFD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66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38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6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9.450,22 €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4C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97,42%</w:t>
            </w:r>
          </w:p>
        </w:tc>
      </w:tr>
      <w:tr w:rsidR="00964634" w:rsidRPr="00F17E79" w14:paraId="08D6F7B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345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A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CF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BE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832,00 €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4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831,34 €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3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99,92%</w:t>
            </w:r>
          </w:p>
        </w:tc>
      </w:tr>
      <w:tr w:rsidR="00964634" w:rsidRPr="00F17E79" w14:paraId="2622013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E98E3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023F1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C8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A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1.499,03 €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29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65,18%</w:t>
            </w:r>
          </w:p>
        </w:tc>
      </w:tr>
      <w:tr w:rsidR="00964634" w:rsidRPr="00F17E79" w14:paraId="7958CDB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667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2A4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68E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41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9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1.499,03 €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C1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65,18%</w:t>
            </w:r>
          </w:p>
        </w:tc>
      </w:tr>
      <w:tr w:rsidR="00964634" w:rsidRPr="00F17E79" w14:paraId="2512772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DA060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254AA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1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66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1.489,50 €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8F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74,48%</w:t>
            </w:r>
          </w:p>
        </w:tc>
      </w:tr>
      <w:tr w:rsidR="00964634" w:rsidRPr="00F17E79" w14:paraId="29400A6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1DC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94A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6A2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9E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79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1.489,50 €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C71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74,48%</w:t>
            </w:r>
          </w:p>
        </w:tc>
      </w:tr>
      <w:tr w:rsidR="00964634" w:rsidRPr="00F17E79" w14:paraId="2DA609E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DBFDD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A5F49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92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16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189,26 €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91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63,09%</w:t>
            </w:r>
          </w:p>
        </w:tc>
      </w:tr>
      <w:tr w:rsidR="00964634" w:rsidRPr="00F17E79" w14:paraId="4FD37A9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6C7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5CC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06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79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A8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189,26 €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6C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63,09%</w:t>
            </w:r>
          </w:p>
        </w:tc>
      </w:tr>
      <w:tr w:rsidR="00964634" w:rsidRPr="00F17E79" w14:paraId="4268CB0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1223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D7CA9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02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2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4.900,05 €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97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49,00%</w:t>
            </w:r>
          </w:p>
        </w:tc>
      </w:tr>
      <w:tr w:rsidR="00964634" w:rsidRPr="00F17E79" w14:paraId="0F531DE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E3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328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E32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D0F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E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4.900,05 €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79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49,00%</w:t>
            </w:r>
          </w:p>
        </w:tc>
      </w:tr>
      <w:tr w:rsidR="00964634" w:rsidRPr="00F17E79" w14:paraId="64C0F20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AF95C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1242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17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09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85.802,96 €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C4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95,76%</w:t>
            </w:r>
          </w:p>
        </w:tc>
      </w:tr>
      <w:tr w:rsidR="00964634" w:rsidRPr="00F17E79" w14:paraId="4A54D8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1BC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A53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E6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Velikog gradskog parka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D7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EB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47.333,26 €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95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94,67%</w:t>
            </w:r>
          </w:p>
        </w:tc>
      </w:tr>
      <w:tr w:rsidR="00964634" w:rsidRPr="00F17E79" w14:paraId="3541399C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56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01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1D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CC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39.600,00 €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9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38.469,70 €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4F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97,15%</w:t>
            </w:r>
          </w:p>
        </w:tc>
      </w:tr>
      <w:tr w:rsidR="00964634" w:rsidRPr="00F17E79" w14:paraId="10740E53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4BE6A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DD158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82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350.000,00 €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4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48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0389A5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649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8B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C01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CF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D9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FE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2A3FBF03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6857E0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14F38C2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6A8F96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04 Služba za odnose sa investitorima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9FDA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28.800,00 €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C82A7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11.351,93 €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B5347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39,42%</w:t>
            </w:r>
          </w:p>
        </w:tc>
      </w:tr>
      <w:tr w:rsidR="00964634" w:rsidRPr="00F17E79" w14:paraId="0F16967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53947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74A3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E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4E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11.195,76 €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9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42,09%</w:t>
            </w:r>
          </w:p>
        </w:tc>
      </w:tr>
      <w:tr w:rsidR="00964634" w:rsidRPr="00F17E79" w14:paraId="610C1F6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7E3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181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2E9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CB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56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7.907,81 €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2D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42,74%</w:t>
            </w:r>
          </w:p>
        </w:tc>
      </w:tr>
      <w:tr w:rsidR="00964634" w:rsidRPr="00F17E79" w14:paraId="369B963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D8A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35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67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73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F8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767,14 €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B1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56,83%</w:t>
            </w:r>
          </w:p>
        </w:tc>
      </w:tr>
      <w:tr w:rsidR="00964634" w:rsidRPr="00F17E79" w14:paraId="5006084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76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1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2D7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62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68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1.713,46 €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10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38,08%</w:t>
            </w:r>
          </w:p>
        </w:tc>
      </w:tr>
      <w:tr w:rsidR="00964634" w:rsidRPr="00F17E79" w14:paraId="69DA3DF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DE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93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D82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A9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42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707,60 €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C0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35,38%</w:t>
            </w:r>
          </w:p>
        </w:tc>
      </w:tr>
      <w:tr w:rsidR="00964634" w:rsidRPr="00F17E79" w14:paraId="3F0290E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7E9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B52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D5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7E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AD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99,75 €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60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39,90%</w:t>
            </w:r>
          </w:p>
        </w:tc>
      </w:tr>
      <w:tr w:rsidR="00964634" w:rsidRPr="00F17E79" w14:paraId="4A9F940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7D091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D1AF4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62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5A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141,17 €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E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28,23%</w:t>
            </w:r>
          </w:p>
        </w:tc>
      </w:tr>
      <w:tr w:rsidR="00964634" w:rsidRPr="00F17E79" w14:paraId="25F9BB4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D95A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C0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B1F9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22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F9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141,17 €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5C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28,23%</w:t>
            </w:r>
          </w:p>
        </w:tc>
      </w:tr>
      <w:tr w:rsidR="00964634" w:rsidRPr="00F17E79" w14:paraId="088621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9328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8A870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BA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B3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F7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25EFA7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072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9D1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D8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82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F5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FB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45D0E1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BA70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7CD79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C9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6A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67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7,50%</w:t>
            </w:r>
          </w:p>
        </w:tc>
      </w:tr>
      <w:tr w:rsidR="00964634" w:rsidRPr="00F17E79" w14:paraId="247BE2E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29D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E3C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4EB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66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5D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AA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7,50%</w:t>
            </w:r>
          </w:p>
        </w:tc>
      </w:tr>
      <w:tr w:rsidR="00964634" w:rsidRPr="00F17E79" w14:paraId="3D072EFB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BBEE0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A7CBB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D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19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26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5287B4F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21C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CD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7EA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8F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998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5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300A7B5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3B365FE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2A140E23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D2A583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05 Sekretarijat za finansije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C8775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4.254.950,00 €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3B64D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4.138.395,59 €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C1BA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97,26%</w:t>
            </w:r>
          </w:p>
        </w:tc>
      </w:tr>
      <w:tr w:rsidR="00964634" w:rsidRPr="00F17E79" w14:paraId="2E072C2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6F0E1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7D274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D5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279.217,00 €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6C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277.617,33 €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2B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99,43%</w:t>
            </w:r>
          </w:p>
        </w:tc>
      </w:tr>
      <w:tr w:rsidR="00964634" w:rsidRPr="00F17E79" w14:paraId="74C1DCD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4B0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29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CD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34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211.450,00 €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27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210.389,41 €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ED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99,50%</w:t>
            </w:r>
          </w:p>
        </w:tc>
      </w:tr>
      <w:tr w:rsidR="00964634" w:rsidRPr="00F17E79" w14:paraId="4190AC0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1F8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887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0A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DB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5F6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9.443,44 €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C0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99,40%</w:t>
            </w:r>
          </w:p>
        </w:tc>
      </w:tr>
      <w:tr w:rsidR="00964634" w:rsidRPr="00F17E79" w14:paraId="15C67B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51A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D34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ADC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85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C0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38.993,50 €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A4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2109A8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E8E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87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39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6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CEE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17.324,66 €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12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97,33%</w:t>
            </w:r>
          </w:p>
        </w:tc>
      </w:tr>
      <w:tr w:rsidR="00964634" w:rsidRPr="00F17E79" w14:paraId="5AAE118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11A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95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43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08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1.467,00 €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16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1.466,32 €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9D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044F7F7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E2F33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99149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D0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171.700,00 €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20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150.530,53 €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C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87,67%</w:t>
            </w:r>
          </w:p>
        </w:tc>
      </w:tr>
      <w:tr w:rsidR="00964634" w:rsidRPr="00F17E79" w14:paraId="7E52230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F5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11A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5B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zimnicu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C4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99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123.413,34 €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9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964634" w:rsidRPr="00F17E79" w14:paraId="102AE8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9C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8B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09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6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8E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1.367,12 €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4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42,72%</w:t>
            </w:r>
          </w:p>
        </w:tc>
      </w:tr>
      <w:tr w:rsidR="00964634" w:rsidRPr="00F17E79" w14:paraId="60FEE4A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55BF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73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5F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Otpremnine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3C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32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25.750,07 €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3E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57,22%</w:t>
            </w:r>
          </w:p>
        </w:tc>
      </w:tr>
      <w:tr w:rsidR="00964634" w:rsidRPr="00F17E79" w14:paraId="0948A4E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96E01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20A5A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D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A8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2.708,57 €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9B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82,08%</w:t>
            </w:r>
          </w:p>
        </w:tc>
      </w:tr>
      <w:tr w:rsidR="00964634" w:rsidRPr="00F17E79" w14:paraId="7715FDC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B22D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3B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468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4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13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2.235,01 €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E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89,40%</w:t>
            </w:r>
          </w:p>
        </w:tc>
      </w:tr>
      <w:tr w:rsidR="00964634" w:rsidRPr="00F17E79" w14:paraId="0FE4E35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0E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53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44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594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A2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473,56 €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DC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59,20%</w:t>
            </w:r>
          </w:p>
        </w:tc>
      </w:tr>
      <w:tr w:rsidR="00964634" w:rsidRPr="00F17E79" w14:paraId="333DEC6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16A3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84F7B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C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28.574,00 €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A5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25.882,07 €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BAA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90,58%</w:t>
            </w:r>
          </w:p>
        </w:tc>
      </w:tr>
      <w:tr w:rsidR="00964634" w:rsidRPr="00F17E79" w14:paraId="0ECA93B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25E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06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3D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32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574,00 €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C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573,91 €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42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51D5EA9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1A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B3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4F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Bankarske usluge i negativne kursne razlike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D0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36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17.322,16 €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FEB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86,61%</w:t>
            </w:r>
          </w:p>
        </w:tc>
      </w:tr>
      <w:tr w:rsidR="00964634" w:rsidRPr="00F17E79" w14:paraId="1B2ACFD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14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D7D9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92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revizije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82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94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7.986,00 €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4B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99,83%</w:t>
            </w:r>
          </w:p>
        </w:tc>
      </w:tr>
      <w:tr w:rsidR="00964634" w:rsidRPr="00F17E79" w14:paraId="0C64979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3D5E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E1C93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56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57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0D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964634" w:rsidRPr="00F17E79" w14:paraId="7740B93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84F2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4A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43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 rezidentima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B6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1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45E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964634" w:rsidRPr="00F17E79" w14:paraId="1AB213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0D5E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FC80C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12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31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111.487,16 €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E8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92,52%</w:t>
            </w:r>
          </w:p>
        </w:tc>
      </w:tr>
      <w:tr w:rsidR="00964634" w:rsidRPr="00F17E79" w14:paraId="64243F7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3811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B50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9038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A7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B3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1.630,92 €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E5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54,36%</w:t>
            </w:r>
          </w:p>
        </w:tc>
      </w:tr>
      <w:tr w:rsidR="00964634" w:rsidRPr="00F17E79" w14:paraId="27BE651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322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10F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8E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17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EC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5.389,35 €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F1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53,89%</w:t>
            </w:r>
          </w:p>
        </w:tc>
      </w:tr>
      <w:tr w:rsidR="00964634" w:rsidRPr="00F17E79" w14:paraId="1B819E9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9F5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22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58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šteta usled elementarnih nepogoda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1A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04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8.878,95 €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00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88,79%</w:t>
            </w:r>
          </w:p>
        </w:tc>
      </w:tr>
      <w:tr w:rsidR="00964634" w:rsidRPr="00F17E79" w14:paraId="36823F6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B4E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29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D2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Fond za obeštećenje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B8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E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21.233,25 €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10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94,37%</w:t>
            </w:r>
          </w:p>
        </w:tc>
      </w:tr>
      <w:tr w:rsidR="00964634" w:rsidRPr="00F17E79" w14:paraId="7EB88DEC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0E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0A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A45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5E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E1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74.354,69 €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FE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6D9DFDB1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29813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4EAC7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A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3D6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F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964634" w:rsidRPr="00F17E79" w14:paraId="69B453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5B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7B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8C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lična primanja pripravnika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CB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FB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2F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964634" w:rsidRPr="00F17E79" w14:paraId="29C2384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E9923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9B200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4A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7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6F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964634" w:rsidRPr="00F17E79" w14:paraId="3E8A8D1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636A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F20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8B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Vodacom-u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AE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5C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27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964634" w:rsidRPr="00F17E79" w14:paraId="23E7A6F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1C58A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8129B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92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82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1D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026D23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D20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64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8FC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 - KfW kredit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08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59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4A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6304144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F660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F31B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F1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74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A8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964634" w:rsidRPr="00F17E79" w14:paraId="712786F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ADB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68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8A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hartija od vrijednosti i kredita rezidentima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EA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2D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66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964634" w:rsidRPr="00F17E79" w14:paraId="4992784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71CBD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A682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obaveza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B2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3D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21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07DA738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C90F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FE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96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60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3B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18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657A502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EAAE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3E535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86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32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8D0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23CD0B9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10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D1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47201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5C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08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FE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C7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6A6F13EC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C4266D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4A3E63B4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25C472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051 Sekretarijat za privredu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923B8F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857.814,00 €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7C46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744.399,04 €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977A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86,78%</w:t>
            </w:r>
          </w:p>
        </w:tc>
      </w:tr>
      <w:tr w:rsidR="00964634" w:rsidRPr="00F17E79" w14:paraId="4072AF5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83DE6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F7485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28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116.568,00 €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8D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116.281,85 €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4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99,75%</w:t>
            </w:r>
          </w:p>
        </w:tc>
      </w:tr>
      <w:tr w:rsidR="00964634" w:rsidRPr="00F17E79" w14:paraId="7A0A5CC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0B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FDC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0A8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3A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89.210,00 €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84D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89.209,60 €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1E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8F879B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77C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9A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A43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78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3.645,00 €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18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3.643,72 €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69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99,96%</w:t>
            </w:r>
          </w:p>
        </w:tc>
      </w:tr>
      <w:tr w:rsidR="00964634" w:rsidRPr="00F17E79" w14:paraId="611D44B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12C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5E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F5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97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15.952,00 €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A4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15.951,16 €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0A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2CCB25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2CF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3D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2E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8F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98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6.916,56 €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6E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96,06%</w:t>
            </w:r>
          </w:p>
        </w:tc>
      </w:tr>
      <w:tr w:rsidR="00964634" w:rsidRPr="00F17E79" w14:paraId="3BDD630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75C0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2E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C3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68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561,00 €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90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560,81 €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12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379FEFD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E15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FCF5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57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9B7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703,53 €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1C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63,96%</w:t>
            </w:r>
          </w:p>
        </w:tc>
      </w:tr>
      <w:tr w:rsidR="00964634" w:rsidRPr="00F17E79" w14:paraId="43E820E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20A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4F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F2E9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E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6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703,53 €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59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63,96%</w:t>
            </w:r>
          </w:p>
        </w:tc>
      </w:tr>
      <w:tr w:rsidR="00964634" w:rsidRPr="00F17E79" w14:paraId="0B67D67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427F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1106B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71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121.289,00 €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C5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121.158,28 €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43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99,89%</w:t>
            </w:r>
          </w:p>
        </w:tc>
      </w:tr>
      <w:tr w:rsidR="00964634" w:rsidRPr="00F17E79" w14:paraId="397C3F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B3CF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B0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E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4A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7DA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1.823,39 €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1C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95,97%</w:t>
            </w:r>
          </w:p>
        </w:tc>
      </w:tr>
      <w:tr w:rsidR="00964634" w:rsidRPr="00F17E79" w14:paraId="37810A0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1A5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F1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03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Posebne namjene - poljoprivreda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47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45.189,00 €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23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45.187,42 €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AC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FE5A6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A2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A2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7E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40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1F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74.147,47 €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62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964634" w:rsidRPr="00F17E79" w14:paraId="3904501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358B5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3016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0A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8F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60.516,56 €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BE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77,29%</w:t>
            </w:r>
          </w:p>
        </w:tc>
      </w:tr>
      <w:tr w:rsidR="00964634" w:rsidRPr="00F17E79" w14:paraId="3E50972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195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38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F0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E4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0E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277,90 €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2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92,63%</w:t>
            </w:r>
          </w:p>
        </w:tc>
      </w:tr>
      <w:tr w:rsidR="00964634" w:rsidRPr="00F17E79" w14:paraId="7FEC11B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34A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159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5AE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unapređenje poslovnog ambijenta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82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5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5.150,18 €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5E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25,75%</w:t>
            </w:r>
          </w:p>
        </w:tc>
      </w:tr>
      <w:tr w:rsidR="00964634" w:rsidRPr="00F17E79" w14:paraId="3817A25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FF2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320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3F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žensko preduzetništvo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40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A4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B7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FA0355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C7E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03B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80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fitosanitarni poslovi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27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F1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15.088,48 €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BD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964634" w:rsidRPr="00F17E79" w14:paraId="42071E5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2AE22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320D8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43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4.835,00 €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BE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4.254,72 €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643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88,00%</w:t>
            </w:r>
          </w:p>
        </w:tc>
      </w:tr>
      <w:tr w:rsidR="00964634" w:rsidRPr="00F17E79" w14:paraId="6C81612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3EE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88B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75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EF9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4.835,00 €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C1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10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88,00%</w:t>
            </w:r>
          </w:p>
        </w:tc>
      </w:tr>
      <w:tr w:rsidR="00964634" w:rsidRPr="00F17E79" w14:paraId="6DD9EF3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8988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80C6B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39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458.722,00 €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56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428.457,62 €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93,40%</w:t>
            </w:r>
          </w:p>
        </w:tc>
      </w:tr>
      <w:tr w:rsidR="00964634" w:rsidRPr="00F17E79" w14:paraId="065D93E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A10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A5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8E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61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115.001,00 €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C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115.000,02 €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AD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A832E4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F841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66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2D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10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86.350,00 €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449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86.341,55 €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69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3918683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3FC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65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D23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FC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146.920,00 €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B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146.919,64 €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34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4D53F10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3479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79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35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73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25.001,00 €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1F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A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4B99B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325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B5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5399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bujičnih potoka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DD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9F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27.749,96 €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69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99,11%</w:t>
            </w:r>
          </w:p>
        </w:tc>
      </w:tr>
      <w:tr w:rsidR="00964634" w:rsidRPr="00F17E79" w14:paraId="0C6DAE4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D73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57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A6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FD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69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1D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0C0FCD1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43C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F3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7D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60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20.450,00 €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53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20.446,44 €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75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66BB53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C554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88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B6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Biznis Inkubator Tivat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9B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3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D1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20F9A0B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749B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7E8FF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94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77.000,00 €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0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C1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16,92%</w:t>
            </w:r>
          </w:p>
        </w:tc>
      </w:tr>
      <w:tr w:rsidR="00964634" w:rsidRPr="00F17E79" w14:paraId="1E929BD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649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B48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DA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B94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79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8B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1B9206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F2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59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E81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Kancelarijska oprema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AB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E6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29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76,63%</w:t>
            </w:r>
          </w:p>
        </w:tc>
      </w:tr>
      <w:tr w:rsidR="006C0C85" w:rsidRPr="00F17E79" w14:paraId="2ADF47E8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61E13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1CE57F6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52D6556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06 Direkcija za imovinsko - pravne poslove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979DF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2.546.340,00 €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932F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2.375.037,99 €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BA41B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93,27%</w:t>
            </w:r>
          </w:p>
        </w:tc>
      </w:tr>
      <w:tr w:rsidR="00964634" w:rsidRPr="00F17E79" w14:paraId="309D055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114E4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F613A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B7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92.290,00 €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B3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80.413,55 €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3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87,13%</w:t>
            </w:r>
          </w:p>
        </w:tc>
      </w:tr>
      <w:tr w:rsidR="00964634" w:rsidRPr="00F17E79" w14:paraId="44F14BB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2C6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AC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4029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C1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08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58.309,22 €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8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85,75%</w:t>
            </w:r>
          </w:p>
        </w:tc>
      </w:tr>
      <w:tr w:rsidR="00964634" w:rsidRPr="00F17E79" w14:paraId="206C133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FC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989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77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D3F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F4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5E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AE7397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9FD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B2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A1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D2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13.700,00 €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D2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12.419,82 €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3E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90,66%</w:t>
            </w:r>
          </w:p>
        </w:tc>
      </w:tr>
      <w:tr w:rsidR="00964634" w:rsidRPr="00F17E79" w14:paraId="268DC6C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43B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1E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44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3B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6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5.046,11 €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5B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94,32%</w:t>
            </w:r>
          </w:p>
        </w:tc>
      </w:tr>
      <w:tr w:rsidR="00964634" w:rsidRPr="00F17E79" w14:paraId="4AF3D6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8B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16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487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D5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B9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598,40 €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16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49,87%</w:t>
            </w:r>
          </w:p>
        </w:tc>
      </w:tr>
      <w:tr w:rsidR="00964634" w:rsidRPr="00F17E79" w14:paraId="1A05397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C6A9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12403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F5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0E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727,97 €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81C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09EB322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B18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A0C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71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A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F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727,97 €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92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7DB476D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EF571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ECAF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FA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FE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967,86 €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49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60,49%</w:t>
            </w:r>
          </w:p>
        </w:tc>
      </w:tr>
      <w:tr w:rsidR="00964634" w:rsidRPr="00F17E79" w14:paraId="5FFD990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F92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8A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44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8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F4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497,86 €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7C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49,79%</w:t>
            </w:r>
          </w:p>
        </w:tc>
      </w:tr>
      <w:tr w:rsidR="00964634" w:rsidRPr="00F17E79" w14:paraId="1749CFC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44A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644D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42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4F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44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39E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78,33%</w:t>
            </w:r>
          </w:p>
        </w:tc>
      </w:tr>
      <w:tr w:rsidR="00964634" w:rsidRPr="00F17E79" w14:paraId="6F84372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B5C6B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95FD4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4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1.250,00 €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A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334,56 €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91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26,76%</w:t>
            </w:r>
          </w:p>
        </w:tc>
      </w:tr>
      <w:tr w:rsidR="00964634" w:rsidRPr="00F17E79" w14:paraId="1C260B4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F9E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332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212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06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D4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123,30 €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AC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49,32%</w:t>
            </w:r>
          </w:p>
        </w:tc>
      </w:tr>
      <w:tr w:rsidR="00964634" w:rsidRPr="00F17E79" w14:paraId="0F6B7E3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AA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4FC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91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notara i državnog arhiva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5D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09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9D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21,13%</w:t>
            </w:r>
          </w:p>
        </w:tc>
      </w:tr>
      <w:tr w:rsidR="00964634" w:rsidRPr="00F17E79" w14:paraId="725EF8D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D5A89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B2AEC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2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30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95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964634" w:rsidRPr="00F17E79" w14:paraId="2C277BA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D64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96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400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sudskih postupaka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A4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11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28C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964634" w:rsidRPr="00F17E79" w14:paraId="061E24F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BF38E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F6556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0A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5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B7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964634" w:rsidRPr="00F17E79" w14:paraId="7C96CEC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C3E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BF4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13F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uređenje zemljišta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DF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47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B4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6C0C85" w:rsidRPr="00F17E79" w14:paraId="59311FF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088BFC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63DAB21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CA3F9D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071 Sekretarijat za društvene djelatnosti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9B435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3.587.660,00 €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7810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3.464.981,72 €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0BF5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96,58%</w:t>
            </w:r>
          </w:p>
        </w:tc>
      </w:tr>
      <w:tr w:rsidR="00964634" w:rsidRPr="00F17E79" w14:paraId="20DC7C8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F0358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42C6A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AE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105.200,00 €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5A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78.876,48 €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FA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74,98%</w:t>
            </w:r>
          </w:p>
        </w:tc>
      </w:tr>
      <w:tr w:rsidR="00964634" w:rsidRPr="00F17E79" w14:paraId="2ECA31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2C56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B3C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90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6D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8B8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57.533,38 €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4C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75,90%</w:t>
            </w:r>
          </w:p>
        </w:tc>
      </w:tr>
      <w:tr w:rsidR="00964634" w:rsidRPr="00F17E79" w14:paraId="0193015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9F9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55E9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97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CF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C6C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3.950,44 €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E4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79,01%</w:t>
            </w:r>
          </w:p>
        </w:tc>
      </w:tr>
      <w:tr w:rsidR="00964634" w:rsidRPr="00F17E79" w14:paraId="28E604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60B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3C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DF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F4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A9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11.945,83 €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B7F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77,57%</w:t>
            </w:r>
          </w:p>
        </w:tc>
      </w:tr>
      <w:tr w:rsidR="00964634" w:rsidRPr="00F17E79" w14:paraId="5AAC66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B81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96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58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F3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3D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4.933,25 €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B1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62,45%</w:t>
            </w:r>
          </w:p>
        </w:tc>
      </w:tr>
      <w:tr w:rsidR="00964634" w:rsidRPr="00F17E79" w14:paraId="7E75CFB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1A8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27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7A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A6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B2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513,58 €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15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46,69%</w:t>
            </w:r>
          </w:p>
        </w:tc>
      </w:tr>
      <w:tr w:rsidR="00964634" w:rsidRPr="00F17E79" w14:paraId="6C3A9E6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AFB5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CACF1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A5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D1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664,93 €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0B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44,33%</w:t>
            </w:r>
          </w:p>
        </w:tc>
      </w:tr>
      <w:tr w:rsidR="00964634" w:rsidRPr="00F17E79" w14:paraId="1C90B85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ACC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F00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62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56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AE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664,93 €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C3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44,33%</w:t>
            </w:r>
          </w:p>
        </w:tc>
      </w:tr>
      <w:tr w:rsidR="00964634" w:rsidRPr="00F17E79" w14:paraId="1489639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FCF7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B40E3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09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452.350,00 €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678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413.227,83 €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2B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91,35%</w:t>
            </w:r>
          </w:p>
        </w:tc>
      </w:tr>
      <w:tr w:rsidR="00964634" w:rsidRPr="00F17E79" w14:paraId="7E4483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F89C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67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66E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9A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78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63,00 €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DF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18,00%</w:t>
            </w:r>
          </w:p>
        </w:tc>
      </w:tr>
      <w:tr w:rsidR="00964634" w:rsidRPr="00F17E79" w14:paraId="1D6B190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861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DDC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0F1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prevoza - prevoz učenika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57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94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118.910,61 €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43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84,94%</w:t>
            </w:r>
          </w:p>
        </w:tc>
      </w:tr>
      <w:tr w:rsidR="00964634" w:rsidRPr="00F17E79" w14:paraId="3E2F681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59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06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4E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DF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D6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6.208,20 €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B2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88,69%</w:t>
            </w:r>
          </w:p>
        </w:tc>
      </w:tr>
      <w:tr w:rsidR="00964634" w:rsidRPr="00F17E79" w14:paraId="2455206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A0E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04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9CB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aktivnosti - kulturne manifestacije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84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99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283.046,02 €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07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94,35%</w:t>
            </w:r>
          </w:p>
        </w:tc>
      </w:tr>
      <w:tr w:rsidR="00964634" w:rsidRPr="00F17E79" w14:paraId="0AAF618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8934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DF0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C6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usluge - izdavaštvo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29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8A7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F0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46DE004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3C74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5E3A2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E1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7F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6.543,94 €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3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65,44%</w:t>
            </w:r>
          </w:p>
        </w:tc>
      </w:tr>
      <w:tr w:rsidR="00964634" w:rsidRPr="00F17E79" w14:paraId="7982F6F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DF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678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6A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B8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9D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6.543,94 €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2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65,44%</w:t>
            </w:r>
          </w:p>
        </w:tc>
      </w:tr>
      <w:tr w:rsidR="00964634" w:rsidRPr="00F17E79" w14:paraId="1D3FFB5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4854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D2B12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E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2.798.610,00 €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6D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2.747.333,54 €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1B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964634" w:rsidRPr="00F17E79" w14:paraId="1386D6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949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F4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AFFD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zdravstvenu zaštitu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C79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39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47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23,00%</w:t>
            </w:r>
          </w:p>
        </w:tc>
      </w:tr>
      <w:tr w:rsidR="00964634" w:rsidRPr="00F17E79" w14:paraId="0F4DCA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BE1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44C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3A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 sporta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E5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44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798.303,26 €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41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99,79%</w:t>
            </w:r>
          </w:p>
        </w:tc>
      </w:tr>
      <w:tr w:rsidR="00964634" w:rsidRPr="00F17E79" w14:paraId="507B35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328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EEDF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FE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Sportskoj dvorani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3C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A1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7D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6A493D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E84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4C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E7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Centru za kulturu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6B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66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B0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2BD2A2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785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F318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19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Muzej i galerija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66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82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B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60C890D5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00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814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BC6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Gradska biblioteka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0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4B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73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2DEDF65D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922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5F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4314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498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nevladinim organizacijama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79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C0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66.179,02 €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82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94,54%</w:t>
            </w:r>
          </w:p>
        </w:tc>
      </w:tr>
      <w:tr w:rsidR="00964634" w:rsidRPr="00F17E79" w14:paraId="47220BA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11C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21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162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jednokratne socijalne pomoći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5F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56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116.854,40 €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B0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97,38%</w:t>
            </w:r>
          </w:p>
        </w:tc>
      </w:tr>
      <w:tr w:rsidR="00964634" w:rsidRPr="00F17E79" w14:paraId="5A5DF86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6FE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054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E70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stipendije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F5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8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58.100,00 €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61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964634" w:rsidRPr="00F17E79" w14:paraId="7F013EF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08E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0A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B1D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učenici i studenti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11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C1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17.452,94 €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C3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87,26%</w:t>
            </w:r>
          </w:p>
        </w:tc>
      </w:tr>
      <w:tr w:rsidR="00964634" w:rsidRPr="00F17E79" w14:paraId="35E05C9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962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CF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8C9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30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3F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19.999,92 €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06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F2460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D3C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938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B1F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 - gerentološka služba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D5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60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24.534,00 €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2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49,07%</w:t>
            </w:r>
          </w:p>
        </w:tc>
      </w:tr>
      <w:tr w:rsidR="00964634" w:rsidRPr="00F17E79" w14:paraId="097C6DF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C21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CBEA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02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Dnevni centar za djecu i mlade sa smetnjama i teškoćama u razvoju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50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C6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5C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08C025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9317D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07342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99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9C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57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964634" w:rsidRPr="00F17E79" w14:paraId="38F8193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1C9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FE1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E8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medijske usluge - Radio Tivat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E4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5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BFF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6C0C85" w:rsidRPr="00F17E79" w14:paraId="38F1E0E9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0ECD6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E17C69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324E140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08 Služba zaštite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6217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753.100,00 €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1FBE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666.612,54 €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D3E5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88,52%</w:t>
            </w:r>
          </w:p>
        </w:tc>
      </w:tr>
      <w:tr w:rsidR="00964634" w:rsidRPr="00F17E79" w14:paraId="13E12545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2BB64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FC869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AB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660.500,00 €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1D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594.269,60 €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CC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89,97%</w:t>
            </w:r>
          </w:p>
        </w:tc>
      </w:tr>
      <w:tr w:rsidR="00964634" w:rsidRPr="00F17E79" w14:paraId="513FB59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F914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EF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204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18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436.000,00 €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11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386.375,80 €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338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88,62%</w:t>
            </w:r>
          </w:p>
        </w:tc>
      </w:tr>
      <w:tr w:rsidR="00964634" w:rsidRPr="00F17E79" w14:paraId="6A7E43F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718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F0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53B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0B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C4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31.918,57 €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68F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79,80%</w:t>
            </w:r>
          </w:p>
        </w:tc>
      </w:tr>
      <w:tr w:rsidR="00964634" w:rsidRPr="00F17E79" w14:paraId="5EC8C7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2525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C3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D4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2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5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78.608,21 €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A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92,48%</w:t>
            </w:r>
          </w:p>
        </w:tc>
      </w:tr>
      <w:tr w:rsidR="00964634" w:rsidRPr="00F17E79" w14:paraId="31A7E37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B5D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61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C8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78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94.000,00 €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7D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92.957,25 €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E7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98,89%</w:t>
            </w:r>
          </w:p>
        </w:tc>
      </w:tr>
      <w:tr w:rsidR="00964634" w:rsidRPr="00F17E79" w14:paraId="652F95C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D28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A7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3A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CC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3E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4.409,77 €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C8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80,18%</w:t>
            </w:r>
          </w:p>
        </w:tc>
      </w:tr>
      <w:tr w:rsidR="00964634" w:rsidRPr="00F17E79" w14:paraId="4ED2450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920DD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2AF3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18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3C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18.493,88 €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28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66,05%</w:t>
            </w:r>
          </w:p>
        </w:tc>
      </w:tr>
      <w:tr w:rsidR="00964634" w:rsidRPr="00F17E79" w14:paraId="496B3CA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E4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7A2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88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E29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B8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18.493,88 €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4A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66,05%</w:t>
            </w:r>
          </w:p>
        </w:tc>
      </w:tr>
      <w:tr w:rsidR="00964634" w:rsidRPr="00F17E79" w14:paraId="6B78F79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02C92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EAD77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FB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D79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47.068,87 €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D1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93,02%</w:t>
            </w:r>
          </w:p>
        </w:tc>
      </w:tr>
      <w:tr w:rsidR="00964634" w:rsidRPr="00F17E79" w14:paraId="69B346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3B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7A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B8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47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2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480,00 €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F6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48,00%</w:t>
            </w:r>
          </w:p>
        </w:tc>
      </w:tr>
      <w:tr w:rsidR="00964634" w:rsidRPr="00F17E79" w14:paraId="3069E1C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672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2A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B2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F4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37.100,00 €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C7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37.097,06 €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321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7344B4F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7F41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3F1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7D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01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67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282,60 €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F0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56,52%</w:t>
            </w:r>
          </w:p>
        </w:tc>
      </w:tr>
      <w:tr w:rsidR="00964634" w:rsidRPr="00F17E79" w14:paraId="42839BF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F9F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8D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C3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62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D3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9.209,21 €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1A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76,74%</w:t>
            </w:r>
          </w:p>
        </w:tc>
      </w:tr>
      <w:tr w:rsidR="00964634" w:rsidRPr="00F17E79" w14:paraId="5660A31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02AFA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19E6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CD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E8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1.707,55 €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03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85,38%</w:t>
            </w:r>
          </w:p>
        </w:tc>
      </w:tr>
      <w:tr w:rsidR="00964634" w:rsidRPr="00F17E79" w14:paraId="405A001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D0A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6768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2C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5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6D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1.707,55 €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66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85,38%</w:t>
            </w:r>
          </w:p>
        </w:tc>
      </w:tr>
      <w:tr w:rsidR="00964634" w:rsidRPr="00F17E79" w14:paraId="5F90D86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C18C0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24D7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30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5.072,64 €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B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42,27%</w:t>
            </w:r>
          </w:p>
        </w:tc>
      </w:tr>
      <w:tr w:rsidR="00964634" w:rsidRPr="00F17E79" w14:paraId="53016B0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B8C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13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708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28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BA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EA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B04A38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4540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1C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70C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E8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84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5.072,64 €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E71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72,47%</w:t>
            </w:r>
          </w:p>
        </w:tc>
      </w:tr>
      <w:tr w:rsidR="006C0C85" w:rsidRPr="00F17E79" w14:paraId="06D986A3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C01A9B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EB8A2F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620EDF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09 Sekretarijat za saobracaj i stambeno-komunalne djelatnosti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B150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606.980,00 €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05FA5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516.066,12 €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0649B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85,02%</w:t>
            </w:r>
          </w:p>
        </w:tc>
      </w:tr>
      <w:tr w:rsidR="00964634" w:rsidRPr="00F17E79" w14:paraId="32E3E6C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FDF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42E2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5F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F9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30.084,24 €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55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77,14%</w:t>
            </w:r>
          </w:p>
        </w:tc>
      </w:tr>
      <w:tr w:rsidR="00964634" w:rsidRPr="00F17E79" w14:paraId="2C14525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A58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C8E0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62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74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FB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21.386,80 €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BD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76,38%</w:t>
            </w:r>
          </w:p>
        </w:tc>
      </w:tr>
      <w:tr w:rsidR="00964634" w:rsidRPr="00F17E79" w14:paraId="264CD0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74C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67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D3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A8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78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1.844,82 €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88C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73,79%</w:t>
            </w:r>
          </w:p>
        </w:tc>
      </w:tr>
      <w:tr w:rsidR="00964634" w:rsidRPr="00F17E79" w14:paraId="0BD5F86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1E9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A82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D2D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9B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7F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4.680,07 €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73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78,00%</w:t>
            </w:r>
          </w:p>
        </w:tc>
      </w:tr>
      <w:tr w:rsidR="00964634" w:rsidRPr="00F17E79" w14:paraId="31A1B79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744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83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DF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F5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2A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1.932,70 €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1D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96,64%</w:t>
            </w:r>
          </w:p>
        </w:tc>
      </w:tr>
      <w:tr w:rsidR="00964634" w:rsidRPr="00F17E79" w14:paraId="7A70854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D42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9A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AD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D8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82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239,85 €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8B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47,97%</w:t>
            </w:r>
          </w:p>
        </w:tc>
      </w:tr>
      <w:tr w:rsidR="00964634" w:rsidRPr="00F17E79" w14:paraId="1116009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B4FB0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0F5BD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28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96.800,00 €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82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68.432,20 €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B5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70,69%</w:t>
            </w:r>
          </w:p>
        </w:tc>
      </w:tr>
      <w:tr w:rsidR="00964634" w:rsidRPr="00F17E79" w14:paraId="319EA6C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064C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750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20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B1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C4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798,64 €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7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79,86%</w:t>
            </w:r>
          </w:p>
        </w:tc>
      </w:tr>
      <w:tr w:rsidR="00964634" w:rsidRPr="00F17E79" w14:paraId="7178AF7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FD0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BE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6E4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081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95.800,00 €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3F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67.633,56 €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5A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70,60%</w:t>
            </w:r>
          </w:p>
        </w:tc>
      </w:tr>
      <w:tr w:rsidR="00964634" w:rsidRPr="00F17E79" w14:paraId="3C99247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F79F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25B7A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E5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C8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59,25 €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6A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29,63%</w:t>
            </w:r>
          </w:p>
        </w:tc>
      </w:tr>
      <w:tr w:rsidR="00964634" w:rsidRPr="00F17E79" w14:paraId="0650704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7A9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41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BB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20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92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59,25 €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4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29,63%</w:t>
            </w:r>
          </w:p>
        </w:tc>
      </w:tr>
      <w:tr w:rsidR="00964634" w:rsidRPr="00F17E79" w14:paraId="3C0CD75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EEED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077AE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08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7.665,00 €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1C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232,00 €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E2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3,03%</w:t>
            </w:r>
          </w:p>
        </w:tc>
      </w:tr>
      <w:tr w:rsidR="00964634" w:rsidRPr="00F17E79" w14:paraId="7F91499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D48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87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1E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06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7.665,00 €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0F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232,00 €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5D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3,03%</w:t>
            </w:r>
          </w:p>
        </w:tc>
      </w:tr>
      <w:tr w:rsidR="00964634" w:rsidRPr="00F17E79" w14:paraId="1204ECA7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0C8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E6001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D1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433.315,00 €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5F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417.258,43 €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2B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96,29%</w:t>
            </w:r>
          </w:p>
        </w:tc>
      </w:tr>
      <w:tr w:rsidR="00964634" w:rsidRPr="00F17E79" w14:paraId="1B3BDA4B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772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61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5C4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18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104.999,00 €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6C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98.333,32 €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B2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93,65%</w:t>
            </w:r>
          </w:p>
        </w:tc>
      </w:tr>
      <w:tr w:rsidR="00964634" w:rsidRPr="00F17E79" w14:paraId="015C144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230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4D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D97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D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160.650,00 €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85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160.645,11 €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0CF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C996C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231F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5D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7153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13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123.080,00 €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E6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113.696,68 €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22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92,38%</w:t>
            </w:r>
          </w:p>
        </w:tc>
      </w:tr>
      <w:tr w:rsidR="00964634" w:rsidRPr="00F17E79" w14:paraId="7702238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26F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15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98C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69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25.001,00 €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B2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FE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2987DA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9AFE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3F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F1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BF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43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B3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E2C305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3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5B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1F5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39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14.585,00 €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33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14.583,30 €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08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1395C33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47745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46F57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91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58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27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63DB337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EFE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C4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08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31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10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C6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62F8B8F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B52CFB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006240A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7ADCA8D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 Direkcija za investicije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45C9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11.087.481,00 €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6579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9.003.916,37 €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FF95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81,21%</w:t>
            </w:r>
          </w:p>
        </w:tc>
      </w:tr>
      <w:tr w:rsidR="00964634" w:rsidRPr="00F17E79" w14:paraId="7C05C3A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A1411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BD93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04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136.923,00 €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4F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125.999,58 €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3D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92,02%</w:t>
            </w:r>
          </w:p>
        </w:tc>
      </w:tr>
      <w:tr w:rsidR="00964634" w:rsidRPr="00F17E79" w14:paraId="3BCF791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08D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17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58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AC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67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92.253,84 €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E2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92,25%</w:t>
            </w:r>
          </w:p>
        </w:tc>
      </w:tr>
      <w:tr w:rsidR="00964634" w:rsidRPr="00F17E79" w14:paraId="2B09544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48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881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4B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14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6.409,89 €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D0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80,12%</w:t>
            </w:r>
          </w:p>
        </w:tc>
      </w:tr>
      <w:tr w:rsidR="00964634" w:rsidRPr="00F17E79" w14:paraId="27F81B7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24C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0E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D9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F9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C0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19.110,07 €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39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96,52%</w:t>
            </w:r>
          </w:p>
        </w:tc>
      </w:tr>
      <w:tr w:rsidR="00964634" w:rsidRPr="00F17E79" w14:paraId="2C19EAA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150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12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2E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B2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7.873,00 €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D3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7.392,30 €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BA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93,89%</w:t>
            </w:r>
          </w:p>
        </w:tc>
      </w:tr>
      <w:tr w:rsidR="00964634" w:rsidRPr="00F17E79" w14:paraId="68D015E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BB40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371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EA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BA2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C3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833,48 €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B5C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66,68%</w:t>
            </w:r>
          </w:p>
        </w:tc>
      </w:tr>
      <w:tr w:rsidR="00964634" w:rsidRPr="00F17E79" w14:paraId="69299CC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E5999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40DDD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41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D3F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458,29 €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BE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45,83%</w:t>
            </w:r>
          </w:p>
        </w:tc>
      </w:tr>
      <w:tr w:rsidR="00964634" w:rsidRPr="00F17E79" w14:paraId="59F0348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05CB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13A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14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8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8B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458,29 €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2F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45,83%</w:t>
            </w:r>
          </w:p>
        </w:tc>
      </w:tr>
      <w:tr w:rsidR="00964634" w:rsidRPr="00F17E79" w14:paraId="2B5F93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D34C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EA68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B3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1.620,00 €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3E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1.601,31 €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1C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98,85%</w:t>
            </w:r>
          </w:p>
        </w:tc>
      </w:tr>
      <w:tr w:rsidR="00964634" w:rsidRPr="00F17E79" w14:paraId="104F95F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B04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4F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A5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5F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E3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911,64 €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00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99,09%</w:t>
            </w:r>
          </w:p>
        </w:tc>
      </w:tr>
      <w:tr w:rsidR="00964634" w:rsidRPr="00F17E79" w14:paraId="1383C33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7FDB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34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46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4D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D4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689,67 €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58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98,52%</w:t>
            </w:r>
          </w:p>
        </w:tc>
      </w:tr>
      <w:tr w:rsidR="00964634" w:rsidRPr="00F17E79" w14:paraId="7E23B57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E5688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E6EDF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D8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15.500,00 €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BE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15.437,18 €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05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99,59%</w:t>
            </w:r>
          </w:p>
        </w:tc>
      </w:tr>
      <w:tr w:rsidR="00964634" w:rsidRPr="00F17E79" w14:paraId="750B702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F59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8D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CCE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2F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87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194,96 €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80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77,98%</w:t>
            </w:r>
          </w:p>
        </w:tc>
      </w:tr>
      <w:tr w:rsidR="00964634" w:rsidRPr="00F17E79" w14:paraId="7E387D5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A62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B8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DA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Konsultantske usluge, projekti i studije - geodetske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1F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0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15.242,22 €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00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4837E46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2D95B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D5C4A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25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9A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602,58 €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C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12,05%</w:t>
            </w:r>
          </w:p>
        </w:tc>
      </w:tr>
      <w:tr w:rsidR="00964634" w:rsidRPr="00F17E79" w14:paraId="02F6018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2795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5FF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9B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67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B0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602,58 €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B7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12,05%</w:t>
            </w:r>
          </w:p>
        </w:tc>
      </w:tr>
      <w:tr w:rsidR="00964634" w:rsidRPr="00F17E79" w14:paraId="098C8AA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A51C5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C107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89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B5C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127.916,63 €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8A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98,40%</w:t>
            </w:r>
          </w:p>
        </w:tc>
      </w:tr>
      <w:tr w:rsidR="00964634" w:rsidRPr="00F17E79" w14:paraId="1C7102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ED9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47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AC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Dotacije JKP za održavanje puteva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94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7C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49.583,26 €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44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99,17%</w:t>
            </w:r>
          </w:p>
        </w:tc>
      </w:tr>
      <w:tr w:rsidR="00964634" w:rsidRPr="00F17E79" w14:paraId="2351CDD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C3EB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8D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2A9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javne rasvjete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35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B3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78.333,37 €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93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97,92%</w:t>
            </w:r>
          </w:p>
        </w:tc>
      </w:tr>
      <w:tr w:rsidR="00964634" w:rsidRPr="00F17E79" w14:paraId="1C4FC66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2891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615A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7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10.797.438,00 €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2D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8.731.900,80 €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14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80,87%</w:t>
            </w:r>
          </w:p>
        </w:tc>
      </w:tr>
      <w:tr w:rsidR="00964634" w:rsidRPr="00F17E79" w14:paraId="72FF3F58" w14:textId="77777777" w:rsidTr="005C48D7">
        <w:trPr>
          <w:trHeight w:val="54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A76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E5E2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5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infrastrukturu opšteg znacaja - Ugovoreni a nerealizovane obaveze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E4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615.150,00 €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4C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495.951,84 €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8D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80,62%</w:t>
            </w:r>
          </w:p>
        </w:tc>
      </w:tr>
      <w:tr w:rsidR="00964634" w:rsidRPr="00F17E79" w14:paraId="47D0496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E03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2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371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lokalnu infrastrukturu - vodovod i kanalizacija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59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1.805.000,00 €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F0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1.376.307,91 €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EE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76,25%</w:t>
            </w:r>
          </w:p>
        </w:tc>
      </w:tr>
      <w:tr w:rsidR="00964634" w:rsidRPr="00F17E79" w14:paraId="7D85392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C86A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87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C9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51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4.978.000,00 €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FB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4.041.756,08 €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85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81,19%</w:t>
            </w:r>
          </w:p>
        </w:tc>
      </w:tr>
      <w:tr w:rsidR="00964634" w:rsidRPr="00F17E79" w14:paraId="14577F4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F74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4D9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B04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građevinske objekte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A6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572.405,00 €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D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288.128,50 €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4D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50,34%</w:t>
            </w:r>
          </w:p>
        </w:tc>
      </w:tr>
      <w:tr w:rsidR="00964634" w:rsidRPr="00F17E79" w14:paraId="680A5FD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AA8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CA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088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transporta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54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0F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A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20D73B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B63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BB3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B0A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Oprema za Javne ustanove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6C0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84.000,00 €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31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60.655,49 €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81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72,21%</w:t>
            </w:r>
          </w:p>
        </w:tc>
      </w:tr>
      <w:tr w:rsidR="00964634" w:rsidRPr="00F17E79" w14:paraId="57F966B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C0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9F1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F6B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F3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152.000,00 €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7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83.382,07 €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AA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54,86%</w:t>
            </w:r>
          </w:p>
        </w:tc>
      </w:tr>
      <w:tr w:rsidR="00964634" w:rsidRPr="00F17E79" w14:paraId="6436A1E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653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81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16E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3E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1.734.288,00 €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85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1.543.562,61 €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51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964634" w:rsidRPr="00F17E79" w14:paraId="3DB0C2D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F44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85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B35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projektne dokumentacije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7F6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5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180.561,30 €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5B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92,60%</w:t>
            </w:r>
          </w:p>
        </w:tc>
      </w:tr>
      <w:tr w:rsidR="006C0C85" w:rsidRPr="00F17E79" w14:paraId="66A30D1B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12FEC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5DE5AE6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83AC04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 Sekretarijat za lokalnu upravu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0EFBD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737.950,00 €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85564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667.291,50 €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EEAF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90,43%</w:t>
            </w:r>
          </w:p>
        </w:tc>
      </w:tr>
      <w:tr w:rsidR="00964634" w:rsidRPr="00F17E79" w14:paraId="0EE50AA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5215A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166BC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B57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353.750,00 €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A60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319.298,36 €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FD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90,26%</w:t>
            </w:r>
          </w:p>
        </w:tc>
      </w:tr>
      <w:tr w:rsidR="00964634" w:rsidRPr="00F17E79" w14:paraId="12E211F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792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30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F9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79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20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241.035,47 €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6E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90,96%</w:t>
            </w:r>
          </w:p>
        </w:tc>
      </w:tr>
      <w:tr w:rsidR="00964634" w:rsidRPr="00F17E79" w14:paraId="22D141EF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1A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3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2D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57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13.750,00 €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E2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11.212,57 €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1B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81,55%</w:t>
            </w:r>
          </w:p>
        </w:tc>
      </w:tr>
      <w:tr w:rsidR="00964634" w:rsidRPr="00F17E79" w14:paraId="104042A0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B359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55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4A3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F1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76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46.251,42 €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28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88,95%</w:t>
            </w:r>
          </w:p>
        </w:tc>
      </w:tr>
      <w:tr w:rsidR="00964634" w:rsidRPr="00F17E79" w14:paraId="01E1ABF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8B9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F1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C4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43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5F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19.341,02 €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B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92,10%</w:t>
            </w:r>
          </w:p>
        </w:tc>
      </w:tr>
      <w:tr w:rsidR="00964634" w:rsidRPr="00F17E79" w14:paraId="274EEC9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F44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B22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95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84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58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1.457,88 €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4B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72,89%</w:t>
            </w:r>
          </w:p>
        </w:tc>
      </w:tr>
      <w:tr w:rsidR="00964634" w:rsidRPr="00F17E79" w14:paraId="05BF344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D79F1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FE482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1A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C7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2.294,25 €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3C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91,77%</w:t>
            </w:r>
          </w:p>
        </w:tc>
      </w:tr>
      <w:tr w:rsidR="00964634" w:rsidRPr="00F17E79" w14:paraId="3483F3C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437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638A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4C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DC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5B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2.294,25 €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37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91,77%</w:t>
            </w:r>
          </w:p>
        </w:tc>
      </w:tr>
      <w:tr w:rsidR="00964634" w:rsidRPr="00F17E79" w14:paraId="1EC4EBC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2B0D2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A55DE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1A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110.490,00 €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0C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109.517,48 €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94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99,12%</w:t>
            </w:r>
          </w:p>
        </w:tc>
      </w:tr>
      <w:tr w:rsidR="00964634" w:rsidRPr="00F17E79" w14:paraId="5209B9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58C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43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85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EC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9F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7.148,25 €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05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89,35%</w:t>
            </w:r>
          </w:p>
        </w:tc>
      </w:tr>
      <w:tr w:rsidR="00964634" w:rsidRPr="00F17E79" w14:paraId="2C70AB8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AB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A2E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7FE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DB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60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2.945,33 €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DC7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98,18%</w:t>
            </w:r>
          </w:p>
        </w:tc>
      </w:tr>
      <w:tr w:rsidR="00964634" w:rsidRPr="00F17E79" w14:paraId="6CB883C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10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933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BA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8F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3C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96.737,74 €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CB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99,94%</w:t>
            </w:r>
          </w:p>
        </w:tc>
      </w:tr>
      <w:tr w:rsidR="00964634" w:rsidRPr="00F17E79" w14:paraId="6A9545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35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0F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697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D4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2.690,00 €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E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2.686,16 €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7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964634" w:rsidRPr="00F17E79" w14:paraId="0F14C8A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8532C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F98F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C1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106.000,00 €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4C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87.593,25 €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FF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82,64%</w:t>
            </w:r>
          </w:p>
        </w:tc>
      </w:tr>
      <w:tr w:rsidR="00964634" w:rsidRPr="00F17E79" w14:paraId="0FB4B6B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1EA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C6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1B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C9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43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18.070,09 €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2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56,47%</w:t>
            </w:r>
          </w:p>
        </w:tc>
      </w:tr>
      <w:tr w:rsidR="00964634" w:rsidRPr="00F17E79" w14:paraId="3DADA3C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F77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CF1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83C8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stručnog usavršavanja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8F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7C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1.796,45 €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59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44,91%</w:t>
            </w:r>
          </w:p>
        </w:tc>
      </w:tr>
      <w:tr w:rsidR="00964634" w:rsidRPr="00F17E79" w14:paraId="056479C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01A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2DA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56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dezinsekcija/deretizacija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CD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A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7.990,00 €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A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79,90%</w:t>
            </w:r>
          </w:p>
        </w:tc>
      </w:tr>
      <w:tr w:rsidR="00964634" w:rsidRPr="00F17E79" w14:paraId="683644F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09D9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4D1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B9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Obezbjeđenje objekta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17A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48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59.736,71 €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8A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99,56%</w:t>
            </w:r>
          </w:p>
        </w:tc>
      </w:tr>
      <w:tr w:rsidR="00964634" w:rsidRPr="00F17E79" w14:paraId="6938602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001DF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8A074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65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74.210,00 €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A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74.139,62 €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A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99,91%</w:t>
            </w:r>
          </w:p>
        </w:tc>
      </w:tr>
      <w:tr w:rsidR="00964634" w:rsidRPr="00F17E79" w14:paraId="535DCF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EBB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AE6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CC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6A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32.010,00 €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37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32.000,80 €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2B6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7C517B5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36E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AF1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C7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opreme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5E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81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42.138,82 €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33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964634" w:rsidRPr="00F17E79" w14:paraId="1E12580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F675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0B690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B6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78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43.946,12 €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928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75,77%</w:t>
            </w:r>
          </w:p>
        </w:tc>
      </w:tr>
      <w:tr w:rsidR="00964634" w:rsidRPr="00F17E79" w14:paraId="2E86BA0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7AD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DC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EB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i održavanje softvera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ADE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E2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25.895,72 €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92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73,99%</w:t>
            </w:r>
          </w:p>
        </w:tc>
      </w:tr>
      <w:tr w:rsidR="00964634" w:rsidRPr="00F17E79" w14:paraId="7D1EF31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B85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C3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BD3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73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D5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18.050,40 €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17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78,48%</w:t>
            </w:r>
          </w:p>
        </w:tc>
      </w:tr>
      <w:tr w:rsidR="00964634" w:rsidRPr="00F17E79" w14:paraId="10640FE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60D7D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44C07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CC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8F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86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964634" w:rsidRPr="00F17E79" w14:paraId="370C682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322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E6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9A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mjesnim zajednicama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87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29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0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964634" w:rsidRPr="00F17E79" w14:paraId="255ECF4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0363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1E305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D2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6D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1F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964634" w:rsidRPr="00F17E79" w14:paraId="5AF854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1EC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5A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C41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Kompjuterska oprema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AC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E3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BF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6C0C85" w:rsidRPr="00F17E79" w14:paraId="4F0A4B30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3BB99D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75FE1DF5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58F3481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 Služba za unutrašnju reviziju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821FB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56.312,00 €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AF4AC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43.880,89 €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1D511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77,92%</w:t>
            </w:r>
          </w:p>
        </w:tc>
      </w:tr>
      <w:tr w:rsidR="00964634" w:rsidRPr="00F17E79" w14:paraId="38E5E92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D0487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7834C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77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54.412,00 €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C4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43.551,22 €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E7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80,04%</w:t>
            </w:r>
          </w:p>
        </w:tc>
      </w:tr>
      <w:tr w:rsidR="00964634" w:rsidRPr="00F17E79" w14:paraId="62E83A2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E31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6DA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748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E8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BA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31.766,51 €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57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77,48%</w:t>
            </w:r>
          </w:p>
        </w:tc>
      </w:tr>
      <w:tr w:rsidR="00964634" w:rsidRPr="00F17E79" w14:paraId="6E7B260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BD8F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02E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BDD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6F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29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1.948,49 €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0D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97,42%</w:t>
            </w:r>
          </w:p>
        </w:tc>
      </w:tr>
      <w:tr w:rsidR="00964634" w:rsidRPr="00F17E79" w14:paraId="6F0C853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E28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B7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9E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26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7.850,00 €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50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6.901,30 €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C1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87,91%</w:t>
            </w:r>
          </w:p>
        </w:tc>
      </w:tr>
      <w:tr w:rsidR="00964634" w:rsidRPr="00F17E79" w14:paraId="45F8869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13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EC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8B3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8E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16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2.673,54 €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DA3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81,02%</w:t>
            </w:r>
          </w:p>
        </w:tc>
      </w:tr>
      <w:tr w:rsidR="00964634" w:rsidRPr="00F17E79" w14:paraId="0BC1BA2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006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602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AD1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59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262,00 €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79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261,38 €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9B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99,76%</w:t>
            </w:r>
          </w:p>
        </w:tc>
      </w:tr>
      <w:tr w:rsidR="00964634" w:rsidRPr="00F17E79" w14:paraId="2947CFF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0EC9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5225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B7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93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159,57 €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4AA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31,91%</w:t>
            </w:r>
          </w:p>
        </w:tc>
      </w:tr>
      <w:tr w:rsidR="00964634" w:rsidRPr="00F17E79" w14:paraId="2A25401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2F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B3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FC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D7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8A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159,57 €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A2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31,91%</w:t>
            </w:r>
          </w:p>
        </w:tc>
      </w:tr>
      <w:tr w:rsidR="00964634" w:rsidRPr="00F17E79" w14:paraId="4AA4A32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19ABF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E81B1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50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43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59,70 €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AB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6,63%</w:t>
            </w:r>
          </w:p>
        </w:tc>
      </w:tr>
      <w:tr w:rsidR="00964634" w:rsidRPr="00F17E79" w14:paraId="653510B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341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E4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FBD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14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97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59,70 €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CCA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9,95%</w:t>
            </w:r>
          </w:p>
        </w:tc>
      </w:tr>
      <w:tr w:rsidR="00964634" w:rsidRPr="00F17E79" w14:paraId="08D3D4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E3C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71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858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C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8A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0A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38ADCB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90FCF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5F08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CE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2F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110,40 €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78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22,08%</w:t>
            </w:r>
          </w:p>
        </w:tc>
      </w:tr>
      <w:tr w:rsidR="00964634" w:rsidRPr="00F17E79" w14:paraId="29A49D9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D3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10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D8B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4A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F0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110,40 €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5D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22,08%</w:t>
            </w:r>
          </w:p>
        </w:tc>
      </w:tr>
      <w:tr w:rsidR="006C0C85" w:rsidRPr="00F17E79" w14:paraId="72050E5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B3D84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7C5305D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703DE7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 Sekretarijat za inspekcijski i komunalni nadzor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7A8A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349.809,00 €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2888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290.479,04 €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0DCB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83,04%</w:t>
            </w:r>
          </w:p>
        </w:tc>
      </w:tr>
      <w:tr w:rsidR="00964634" w:rsidRPr="00F17E79" w14:paraId="7D22A41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15306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EDB02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F4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278.507,00 €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4A8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251.353,61 €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FC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90,25%</w:t>
            </w:r>
          </w:p>
        </w:tc>
      </w:tr>
      <w:tr w:rsidR="00964634" w:rsidRPr="00F17E79" w14:paraId="7B0327A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D52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A8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2D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F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208.107,00 €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7E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185.661,35 €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78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89,21%</w:t>
            </w:r>
          </w:p>
        </w:tc>
      </w:tr>
      <w:tr w:rsidR="00964634" w:rsidRPr="00F17E79" w14:paraId="04DA4F80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BC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33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D4D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C0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D1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10.029,48 €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45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95,52%</w:t>
            </w:r>
          </w:p>
        </w:tc>
      </w:tr>
      <w:tr w:rsidR="00964634" w:rsidRPr="00F17E79" w14:paraId="04A80984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89F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1B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5EE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BF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17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39.205,95 €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C0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95,62%</w:t>
            </w:r>
          </w:p>
        </w:tc>
      </w:tr>
      <w:tr w:rsidR="00964634" w:rsidRPr="00F17E79" w14:paraId="3ACA0A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1BC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945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A56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A3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EB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14.802,11 €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4B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87,07%</w:t>
            </w:r>
          </w:p>
        </w:tc>
      </w:tr>
      <w:tr w:rsidR="00964634" w:rsidRPr="00F17E79" w14:paraId="05F98F8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E32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D3C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E9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D0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28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1.654,72 €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1F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87,09%</w:t>
            </w:r>
          </w:p>
        </w:tc>
      </w:tr>
      <w:tr w:rsidR="00964634" w:rsidRPr="00F17E79" w14:paraId="7A837B4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04732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C3819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EA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95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3.910,49 €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64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62,07%</w:t>
            </w:r>
          </w:p>
        </w:tc>
      </w:tr>
      <w:tr w:rsidR="00964634" w:rsidRPr="00F17E79" w14:paraId="29DEF4D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4A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DA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B7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90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3D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3.910,49 €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52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62,07%</w:t>
            </w:r>
          </w:p>
        </w:tc>
      </w:tr>
      <w:tr w:rsidR="00964634" w:rsidRPr="00F17E79" w14:paraId="5FB8C7A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62FA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41196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A2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DF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19.988,32 €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5E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86,90%</w:t>
            </w:r>
          </w:p>
        </w:tc>
      </w:tr>
      <w:tr w:rsidR="00964634" w:rsidRPr="00F17E79" w14:paraId="64E2617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FCB3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32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A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1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4.002,00 €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14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4.001,49 €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DD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10A79A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1DEE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56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64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C4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36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4.924,44 €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BA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98,49%</w:t>
            </w:r>
          </w:p>
        </w:tc>
      </w:tr>
      <w:tr w:rsidR="00964634" w:rsidRPr="00F17E79" w14:paraId="628BE3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B36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4F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1F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53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17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2.426,50 €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2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5C5D300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E03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15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D2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48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BF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8.635,89 €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B6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86,36%</w:t>
            </w:r>
          </w:p>
        </w:tc>
      </w:tr>
      <w:tr w:rsidR="00964634" w:rsidRPr="00F17E79" w14:paraId="00DDF51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0964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728C4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5D1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A7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15.226,62 €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8E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36,25%</w:t>
            </w:r>
          </w:p>
        </w:tc>
      </w:tr>
      <w:tr w:rsidR="00964634" w:rsidRPr="00F17E79" w14:paraId="706D0A5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05D1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AD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CF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04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16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831,02 €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7B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41,55%</w:t>
            </w:r>
          </w:p>
        </w:tc>
      </w:tr>
      <w:tr w:rsidR="00964634" w:rsidRPr="00F17E79" w14:paraId="5DDC3DC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220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BC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D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34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0B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14.395,60 €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95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35,99%</w:t>
            </w:r>
          </w:p>
        </w:tc>
      </w:tr>
      <w:tr w:rsidR="006C0C85" w:rsidRPr="00F17E79" w14:paraId="46C25B95" w14:textId="77777777" w:rsidTr="005C48D7">
        <w:trPr>
          <w:trHeight w:val="300"/>
          <w:jc w:val="center"/>
        </w:trPr>
        <w:tc>
          <w:tcPr>
            <w:tcW w:w="44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53AED1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21A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26214E97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2940362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 Služba glavnog gradskog arhitekte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6A33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52.960,00 €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847DF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17.626,79 €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857A9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33,28%</w:t>
            </w:r>
          </w:p>
        </w:tc>
      </w:tr>
      <w:tr w:rsidR="00964634" w:rsidRPr="00F17E79" w14:paraId="3C217AE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0BE1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1A2E6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3D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28.160,00 €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C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17.537,87 €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8A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62,28%</w:t>
            </w:r>
          </w:p>
        </w:tc>
      </w:tr>
      <w:tr w:rsidR="00964634" w:rsidRPr="00F17E79" w14:paraId="050E3DE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433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8C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DD97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7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B7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12.591,00 €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82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60,83%</w:t>
            </w:r>
          </w:p>
        </w:tc>
      </w:tr>
      <w:tr w:rsidR="00964634" w:rsidRPr="00F17E79" w14:paraId="6A03912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884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2EC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AA0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4E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C5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1.013,64 €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AD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67,58%</w:t>
            </w:r>
          </w:p>
        </w:tc>
      </w:tr>
      <w:tr w:rsidR="00964634" w:rsidRPr="00F17E79" w14:paraId="12296C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575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8E1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9F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47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4.060,00 €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AF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2.683,74 €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43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66,10%</w:t>
            </w:r>
          </w:p>
        </w:tc>
      </w:tr>
      <w:tr w:rsidR="00964634" w:rsidRPr="00F17E79" w14:paraId="04DCC38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94C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60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00E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66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1D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1.115,21 €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41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65,60%</w:t>
            </w:r>
          </w:p>
        </w:tc>
      </w:tr>
      <w:tr w:rsidR="00964634" w:rsidRPr="00F17E79" w14:paraId="3C003EF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6CB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EC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F6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D5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6A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134,28 €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7C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67,14%</w:t>
            </w:r>
          </w:p>
        </w:tc>
      </w:tr>
      <w:tr w:rsidR="00964634" w:rsidRPr="00F17E79" w14:paraId="2B3E3BA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D481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43DF4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1B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7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42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5BF0D77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26C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82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65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22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E7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59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4D1B0FA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15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48E45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C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C9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88,92 €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0B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8,89%</w:t>
            </w:r>
          </w:p>
        </w:tc>
      </w:tr>
      <w:tr w:rsidR="00964634" w:rsidRPr="00F17E79" w14:paraId="3CCFF78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34F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55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89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5C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01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88,92 €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0E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8,89%</w:t>
            </w:r>
          </w:p>
        </w:tc>
      </w:tr>
      <w:tr w:rsidR="00964634" w:rsidRPr="00F17E79" w14:paraId="7242A0F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7332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51715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4C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72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FC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7F0492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5B2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DDE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305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8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48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6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F4179B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9B1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74468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70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20.500,00 €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E8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4E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706C0E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6C5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756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ABC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E6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C0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07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514FBE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384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DA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A5AC" w14:textId="77777777" w:rsidR="006C0C85" w:rsidRPr="00F17E79" w:rsidRDefault="006C0C85" w:rsidP="00FB2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5CB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09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8E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6D0C0B8C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610FC36C" w14:textId="77777777" w:rsidR="006C0C85" w:rsidRPr="00F17E79" w:rsidRDefault="006C0C85" w:rsidP="00FB2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4C8FA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D3FBC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23.498.108,33 €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13F86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86,97%</w:t>
            </w:r>
          </w:p>
        </w:tc>
      </w:tr>
    </w:tbl>
    <w:p w14:paraId="1D6B01C5" w14:textId="77777777" w:rsidR="00B8209A" w:rsidRDefault="00B8209A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D3AF889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128AF29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5551190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1EEF9EF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A959BD4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A39B2BF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3BB613B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7FB26B5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B7D788" w14:textId="77777777" w:rsidR="005C48D7" w:rsidRPr="00F17E79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2FE4778" w14:textId="77777777" w:rsidR="00F95D01" w:rsidRPr="00F17E79" w:rsidRDefault="00F95D01" w:rsidP="008C7C98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t>Član 5</w:t>
      </w:r>
    </w:p>
    <w:p w14:paraId="1644CCA8" w14:textId="63961525" w:rsidR="009C5114" w:rsidRPr="00F17E79" w:rsidRDefault="00F95D01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Izvještaj o novčanim tokovima </w:t>
      </w:r>
      <w:r w:rsidR="000B30EE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 prema ekonomskoj klasifikaciji prikazan je na Obrazcu </w:t>
      </w:r>
      <w:r w:rsidR="00975E7E" w:rsidRPr="00F17E79">
        <w:rPr>
          <w:rFonts w:ascii="Times New Roman" w:hAnsi="Times New Roman" w:cs="Times New Roman"/>
          <w:sz w:val="24"/>
          <w:szCs w:val="24"/>
          <w:lang w:val="sr-Latn-ME"/>
        </w:rPr>
        <w:t>1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16F70176" w14:textId="218B4B8F" w:rsidR="009C5114" w:rsidRPr="00F17E79" w:rsidRDefault="008C7C98" w:rsidP="00C42369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noProof/>
          <w:lang w:eastAsia="en-GB"/>
        </w:rPr>
        <w:drawing>
          <wp:inline distT="0" distB="0" distL="0" distR="0" wp14:anchorId="6D9F6C95" wp14:editId="7A8A604E">
            <wp:extent cx="5927196" cy="8296275"/>
            <wp:effectExtent l="0" t="0" r="0" b="0"/>
            <wp:docPr id="1723156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991" cy="833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B3814" w14:textId="327844D5" w:rsidR="00CB7899" w:rsidRPr="00F17E79" w:rsidRDefault="00CB7899" w:rsidP="000B30E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Član </w:t>
      </w:r>
      <w:r w:rsidR="000C54D5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6</w:t>
      </w:r>
    </w:p>
    <w:p w14:paraId="3F931562" w14:textId="77777777" w:rsidR="00CB7899" w:rsidRPr="00F17E79" w:rsidRDefault="00CB7899" w:rsidP="000B30E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08A81A56" w14:textId="77777777" w:rsidR="00CB7899" w:rsidRDefault="00CB7899" w:rsidP="000B30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Izvještaj o korišćenju sredstava iz tekuće budžetske rezerve prikazan je na Obrascu 9.</w:t>
      </w:r>
    </w:p>
    <w:p w14:paraId="53FE8F16" w14:textId="77777777" w:rsidR="000B30EE" w:rsidRPr="00F17E79" w:rsidRDefault="000B30EE" w:rsidP="000B30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1C844BD0" w14:textId="6225C1FB" w:rsidR="009C5114" w:rsidRPr="000A5B9B" w:rsidRDefault="00B2493E" w:rsidP="000B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  <w:lang w:val="sr-Latn-ME"/>
        </w:rPr>
      </w:pPr>
      <w:r w:rsidRPr="000A5B9B">
        <w:rPr>
          <w:rFonts w:ascii="Times New Roman" w:hAnsi="Times New Roman" w:cs="Times New Roman"/>
          <w:sz w:val="20"/>
          <w:szCs w:val="20"/>
          <w:lang w:val="sr-Latn-ME"/>
        </w:rPr>
        <w:t>Izvještaj o načinu utroška sredstava tekuć</w:t>
      </w:r>
      <w:r w:rsidR="00F45328" w:rsidRPr="000A5B9B">
        <w:rPr>
          <w:rFonts w:ascii="Times New Roman" w:hAnsi="Times New Roman" w:cs="Times New Roman"/>
          <w:sz w:val="20"/>
          <w:szCs w:val="20"/>
          <w:lang w:val="sr-Latn-ME"/>
        </w:rPr>
        <w:t>e budžetske rezerve</w:t>
      </w:r>
    </w:p>
    <w:tbl>
      <w:tblPr>
        <w:tblW w:w="10063" w:type="dxa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939"/>
        <w:gridCol w:w="4721"/>
        <w:gridCol w:w="1985"/>
        <w:gridCol w:w="1701"/>
      </w:tblGrid>
      <w:tr w:rsidR="00B2493E" w:rsidRPr="00F17E79" w14:paraId="067C62D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5AB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Red. broj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7CEB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Eko kod 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2A7E8" w14:textId="77777777" w:rsidR="00B2493E" w:rsidRPr="000A5B9B" w:rsidRDefault="00B2493E" w:rsidP="006F3218">
            <w:pPr>
              <w:spacing w:after="0"/>
              <w:ind w:firstLineChars="800" w:firstLine="160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Naziv izdatka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076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Utrošena sredstva TBR (€) u prethodnoj godini (2022.)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ED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Utrošena sredstva TBR u tekućoj godini (2023.)</w:t>
            </w:r>
          </w:p>
        </w:tc>
      </w:tr>
      <w:tr w:rsidR="00B2493E" w:rsidRPr="00F17E79" w14:paraId="3BE7EF7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825F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59BD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7A386" w14:textId="77777777" w:rsidR="00B2493E" w:rsidRPr="000A5B9B" w:rsidRDefault="00B2493E" w:rsidP="006F3218">
            <w:pPr>
              <w:spacing w:after="0"/>
              <w:ind w:firstLineChars="800" w:firstLine="160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93C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3A96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</w:t>
            </w:r>
          </w:p>
        </w:tc>
      </w:tr>
      <w:tr w:rsidR="00B2493E" w:rsidRPr="00F17E79" w14:paraId="33B782E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AE13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F59F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B482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Neto zarade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B77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A2C0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05D7F0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6800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AAD1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0153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Porez na zarade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9C2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B8AE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FA164B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F6D6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399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3078D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na teret zaposlenog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9393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836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69CFE0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1167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6F1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E219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na teret poslodavca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543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F06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0DFFBD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A45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51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19B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Opštinski prirez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5376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5EC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2D8A3BE" w14:textId="77777777" w:rsidTr="0057455A">
        <w:trPr>
          <w:trHeight w:val="2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E4BF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608A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    4121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7675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zimnicu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4E2B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DD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4933D7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EA8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1BF7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C131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stanovanje i odvojen život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4929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9CBF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A82E80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E90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158C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6FDC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prevoz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1D3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202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361A5F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A57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89A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E13E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Jubilarne nagrade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D4D7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2C1C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A42137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811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38E5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8FED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Otpremnine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475E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B56E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CE8EF3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2A3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7B1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419D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 skupštinskim poslanicima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FD31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254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300FAD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E7B6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2125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746B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naknade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1890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11.900,00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330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7.700,00</w:t>
            </w:r>
          </w:p>
        </w:tc>
      </w:tr>
      <w:tr w:rsidR="00B2493E" w:rsidRPr="00F17E79" w14:paraId="1B4BC81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440D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 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8EC3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B184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Rashodi za administrativni materijal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03A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AF6D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C673CE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88A4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D90C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8B52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 za zdravstvenu zaštitu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96B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E19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B19B31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7F68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8A0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9184E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 za posebne namjene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51D5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350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1D7A64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766F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2E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997D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Rashodi za energiju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41C4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CC6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B34861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212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AA3F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A0FE5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Rashodi za gorivo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93D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A4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CD183C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9653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BE92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C940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rashodi za materijal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6902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40A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DC93C1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8D3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9219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A757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Službena putovanja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87D3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88E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E423C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47E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CEF5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78E3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Reprezentacija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890A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3B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EB7385" w14:textId="77777777" w:rsidTr="00611769">
        <w:trPr>
          <w:trHeight w:val="24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E067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B471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3363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Komunikacione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3B54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EEBD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4BD8ACD" w14:textId="77777777" w:rsidTr="00611769">
        <w:trPr>
          <w:trHeight w:val="249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BA76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3194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E7FD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Bankarske usluge i negativne kursne razlike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BC9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DD9E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8FAE9FD" w14:textId="77777777" w:rsidTr="006665CE">
        <w:trPr>
          <w:trHeight w:val="138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95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0688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D71D2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prevoza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6ECD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7BA8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5618D1" w14:textId="77777777" w:rsidTr="006665CE">
        <w:trPr>
          <w:trHeight w:val="171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F63C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4A7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C3E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Advokatske, notarske i pravne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39A0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96CF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90CA5F5" w14:textId="77777777" w:rsidTr="006665CE">
        <w:trPr>
          <w:trHeight w:val="203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3090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47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30A96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Konsultantske usluge, projekti i studije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0833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63C1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1002983" w14:textId="77777777" w:rsidTr="006665CE">
        <w:trPr>
          <w:trHeight w:val="207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7932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50F4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7843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stručnog usavršavanja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7E3A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58E4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5307A43" w14:textId="77777777" w:rsidTr="006665CE">
        <w:trPr>
          <w:trHeight w:val="239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559C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159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5A90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30B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2B46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2.824,80</w:t>
            </w:r>
          </w:p>
        </w:tc>
      </w:tr>
      <w:tr w:rsidR="00B2493E" w:rsidRPr="00F17E79" w14:paraId="13531A3C" w14:textId="77777777" w:rsidTr="006665CE">
        <w:trPr>
          <w:trHeight w:val="271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2CD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7048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7658A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javne infrastrukture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112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2E33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4D061F" w14:textId="77777777" w:rsidTr="006665CE">
        <w:trPr>
          <w:trHeight w:val="27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293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31BE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A19A4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građevinskih objekata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3BD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24E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5064D0C" w14:textId="77777777" w:rsidTr="006665CE">
        <w:trPr>
          <w:trHeight w:val="26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0B9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35A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A8FC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opreme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BDF8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B040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B5DE05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68A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43D4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4161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9FCB6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Kamate rezidentima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C70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F146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8D891D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3992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6843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4162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A39A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Kamate nerezidentima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253D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85F3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F59A49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105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3886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384B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objekata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7696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25C3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D115B0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C2E8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23D6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94C2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opreme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BBB4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B77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5FF491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E194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C645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1B27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zemljišta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7A7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70B7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09C27F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2E88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FEE6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4181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960B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Subvencije za proizvodnju i pružanje usluga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F7BD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F6FA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37CBF4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74DE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4A94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4182 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DF2A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Izvozne subvencije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230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5384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A0F14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3E0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A7F9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4183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DE51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Uvozne subvencije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AEC1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FF97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09C485F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669A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BCA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161E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po osnovu isplate ugovora o djelu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5A69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5009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8591AA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2FCF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E583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BAF7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po osnovu troškova sudskih postupaka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495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77D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8075B9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0E85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F145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B742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Izrada i održavanje softvera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3679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8DB0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3F4E9A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22E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C66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150C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2AC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9B0E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1565605" w14:textId="77777777" w:rsidTr="005F2BCF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AE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37C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011F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Kontribucije za članstvo u domaćim i međunarodnim organizacijama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EDBE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7AB6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7B38140" w14:textId="77777777" w:rsidTr="005F2BCF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ED6F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A3AD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B12EC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Komunalne naknade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BE0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F64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4DC87C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40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3F21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 4197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3AE84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Kazne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D745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4D5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B018CD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19BA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C74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9DA2B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Takse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764D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BF0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ABCAE0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411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CA6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4199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8311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ADA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67E6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2A86CC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369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4C00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4211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F58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Dječiji dodaci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7007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A5C0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5D9DA8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2D7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334D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3E7A3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Boračko-invalidska zaštita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44C1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8686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9012F6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810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DF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B46DF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Materijalno obezbjeđenje porodice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AB01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21E4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8C0576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AFC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477A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FE55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Porodiljska odsustva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EFF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C756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C03BBE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57DE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BFA4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4215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E780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Tuđa njega i pomoć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4BE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048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002F8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C9F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78FD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6D21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Ishrana djece u predškolskim ustanovama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6E7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A18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E655C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B269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3D6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074AC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Izdržavanje štićenika u domovima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CBAB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3D3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58F1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FAE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8970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603D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Ostala prava iz oblasti socijalne zaštite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D257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33D7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1B8FE4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62A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BBB8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563E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Garantovane zarade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6BAE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56C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7467D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F032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85B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520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Otpremnine za tehnološke viškove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AA4B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E71E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291E39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04A1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6596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00751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Dokup staža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A02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472B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95B49E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4330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5747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07E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 nezaposlenim licima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5B00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F2CE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BD5DC6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EF99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AB59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4DBC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092F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2417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022AFD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620E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93FE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5F9D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Starosna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E239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82F1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FED8AB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1817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04CF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60D1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Invalidska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891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43D3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521315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CA7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953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677A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Porodična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839F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4F8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79D5B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FDDF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3E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17D6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560F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6B21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DC5E07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8DFB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451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2EDEE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Dodaci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E78E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0637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D0FA46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14A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650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DC193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Ostala prava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57F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DD56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0C7ECD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1BA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B4CD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F2A3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za zdravstvenu zaštitu penzionera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391F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29E1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08DC81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6B4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A408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4241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A155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Liječenje van Crne Gore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A1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490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E10A3F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204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0E19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A6F5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Ortopedske sprave i pomagala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E132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1A1F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058D63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EAC3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CB0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90B8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bolovanje preko 60 dana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D1BC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F8F4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673BC6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F993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659A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B3B9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putne troškove osiguranika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A898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6F7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0AD9C2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01C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52D1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F7E3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zdravstvenu zaštitu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A841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A13F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C7656E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BD2A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CB4F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679C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obrazovanju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BE8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311F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8.111,64</w:t>
            </w:r>
          </w:p>
        </w:tc>
      </w:tr>
      <w:tr w:rsidR="00B2493E" w:rsidRPr="00F17E79" w14:paraId="00CF74E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FB7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21CA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2D39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institucijama kulture i sporta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C314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69.018,72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607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36.542,24</w:t>
            </w:r>
          </w:p>
        </w:tc>
      </w:tr>
      <w:tr w:rsidR="00B2493E" w:rsidRPr="00F17E79" w14:paraId="40A5BD7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41E4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96BC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846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nevladinim organizacijama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24ED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59.704,34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86D4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E03760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96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16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8F05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političkim partijama, strankama i udruženjima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881B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52.265,11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4E9A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89C425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4527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BC01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4588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jednokratne socijalne pomoći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4A1F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12.190,00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6245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14.030,00</w:t>
            </w:r>
          </w:p>
        </w:tc>
      </w:tr>
      <w:tr w:rsidR="00B2493E" w:rsidRPr="00F17E79" w14:paraId="43839D2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9FAA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3DA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3E6BE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lična primanja pripravnika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7CDE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310A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0844CB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FE47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D5FA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B9E7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transferi pojedincima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B7E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22FE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5.100,00</w:t>
            </w:r>
          </w:p>
        </w:tc>
      </w:tr>
      <w:tr w:rsidR="00B2493E" w:rsidRPr="00F17E79" w14:paraId="5994F84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FF14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1B9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4836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transferi institucijama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5F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60.454,86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53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27.210,00</w:t>
            </w:r>
          </w:p>
        </w:tc>
      </w:tr>
      <w:tr w:rsidR="00B2493E" w:rsidRPr="00F17E79" w14:paraId="613609B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5C11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6E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58BA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Fondu penzijskog i invalidskog osiguranja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B6D5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97F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CAB95C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F9EA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6391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9320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Fondu za zdravstveno 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D88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C17D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9FC600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DEB1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2F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02AD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Zavodu za zapošljavanje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81E6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1F9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887EE2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EE5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DB07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685F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opštinama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D2C7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C63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E32D8B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E9E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D7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9ED7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budžetu države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8606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054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72DB2B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1202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C38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2BA7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javnim preduzećima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82C0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D658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17.228,96</w:t>
            </w:r>
          </w:p>
        </w:tc>
      </w:tr>
      <w:tr w:rsidR="00B2493E" w:rsidRPr="00F17E79" w14:paraId="17E30D7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E87F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345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5F9F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infrastrukturu opšteg značaja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317A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0225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D5AA25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7A9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115B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B9BB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lokalnu infrastrukturu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2CF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09E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3BB162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3476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6820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5F61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građevinske objekte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EC4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6A5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B64AAB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E6EA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6C56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F824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63F8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0E8E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4A5A469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6B19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77F5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4415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AC064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opremu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2F4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  <w:t>1.290,00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8E3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  <w:t>8.876,00</w:t>
            </w:r>
          </w:p>
        </w:tc>
      </w:tr>
      <w:tr w:rsidR="00B2493E" w:rsidRPr="00F17E79" w14:paraId="3C532CD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2152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3136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CF94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investiciono održavanje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46AA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CF36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6CE616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CB75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30A2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4417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A64A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zalihe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4EBC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34A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0FACC9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A8BF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993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4418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8025E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kupovinu hartija od vrijednosti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A05A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7942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4756E6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7C0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2337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4419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D72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kapitalni izdaci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B595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EC05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4BFA4B4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F9B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10B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BF7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nefinansijskim institucijama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0B5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41B5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973FD46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7895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C833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24F5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finansijskim institucijama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64C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6C0E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1ED5B17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0A3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DE5F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CB8E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pojedincima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D82C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DF8F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24A26E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EF5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98C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D3F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vanbudžetskim fondovima i opštinama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C7A5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DFE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64169D1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27B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9B23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4515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6254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pozajmice i krediti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195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2AF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636E1B1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6974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7A4D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C931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hartija od vrijednosti i kredita rezidentima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3CD4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6A9D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549B08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1D2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77CE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085B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hartija od vrijednosti i kredita nerezidentima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75DE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95FC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751E33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2798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D3E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4621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2D9F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garancija u zemlji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1889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EB5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9EBF0D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78B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18BB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4622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AEAF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garancija u inostranstvu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D1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B0DC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2BF7E393" w14:textId="77777777" w:rsidTr="0057455A">
        <w:trPr>
          <w:trHeight w:val="7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37AB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8349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4630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D785C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obaveza iz prethodnog perioda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670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5361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1249A9D6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2371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8D5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60C7E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 K U P N 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EB2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266.823,03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723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127.623,64</w:t>
            </w:r>
          </w:p>
        </w:tc>
      </w:tr>
    </w:tbl>
    <w:p w14:paraId="3926E783" w14:textId="77777777" w:rsidR="009C5114" w:rsidRPr="00F17E79" w:rsidRDefault="009C5114" w:rsidP="008658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85EBA8" w14:textId="77777777" w:rsidR="00090918" w:rsidRDefault="00090918" w:rsidP="0086588C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Član 7 </w:t>
      </w:r>
    </w:p>
    <w:p w14:paraId="4554241D" w14:textId="77777777" w:rsidR="0086588C" w:rsidRPr="00F17E79" w:rsidRDefault="0086588C" w:rsidP="0086588C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1D646F3D" w14:textId="654E9A1D" w:rsidR="00090918" w:rsidRDefault="00090918" w:rsidP="0086588C">
      <w:pPr>
        <w:spacing w:after="0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Izvještaj o stanju neizmirenih obaveza na 31.12.202</w:t>
      </w:r>
      <w:r w:rsidR="00943378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3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godine prikazan je na obrascu NEO</w:t>
      </w:r>
      <w:r w:rsidRPr="00F17E79">
        <w:rPr>
          <w:rFonts w:ascii="Times New Roman" w:hAnsi="Times New Roman" w:cs="Times New Roman"/>
          <w:noProof/>
          <w:lang w:val="sr-Latn-ME"/>
        </w:rPr>
        <w:t>.</w:t>
      </w:r>
    </w:p>
    <w:p w14:paraId="6878D663" w14:textId="77777777" w:rsidR="0086588C" w:rsidRPr="00F17E79" w:rsidRDefault="0086588C" w:rsidP="0086588C">
      <w:pPr>
        <w:spacing w:after="0"/>
        <w:rPr>
          <w:rFonts w:ascii="Times New Roman" w:hAnsi="Times New Roman" w:cs="Times New Roman"/>
          <w:noProof/>
          <w:lang w:val="sr-Latn-ME"/>
        </w:rPr>
      </w:pPr>
    </w:p>
    <w:tbl>
      <w:tblPr>
        <w:tblW w:w="9489" w:type="dxa"/>
        <w:jc w:val="center"/>
        <w:tblLook w:val="04A0" w:firstRow="1" w:lastRow="0" w:firstColumn="1" w:lastColumn="0" w:noHBand="0" w:noVBand="1"/>
      </w:tblPr>
      <w:tblGrid>
        <w:gridCol w:w="747"/>
        <w:gridCol w:w="3196"/>
        <w:gridCol w:w="2627"/>
        <w:gridCol w:w="2919"/>
      </w:tblGrid>
      <w:tr w:rsidR="00616911" w:rsidRPr="00F17E79" w14:paraId="53818CCF" w14:textId="77777777" w:rsidTr="00616911">
        <w:trPr>
          <w:trHeight w:val="58"/>
          <w:jc w:val="center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2F26" w14:textId="77777777" w:rsidR="00616911" w:rsidRPr="00F17E79" w:rsidRDefault="00616911" w:rsidP="0094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OBRAZAC NEO</w:t>
            </w:r>
          </w:p>
        </w:tc>
      </w:tr>
      <w:tr w:rsidR="00750E6E" w:rsidRPr="00F17E79" w14:paraId="46F0CC07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D065" w14:textId="77777777" w:rsidR="00943378" w:rsidRPr="00F17E79" w:rsidRDefault="00943378" w:rsidP="0094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7B73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AC91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FC95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</w:tr>
      <w:tr w:rsidR="00C3349F" w:rsidRPr="00F17E79" w14:paraId="599F3C0D" w14:textId="77777777" w:rsidTr="00616911">
        <w:trPr>
          <w:trHeight w:val="28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F19A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Redni broj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583E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Vrsta neizmirene obaveze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1E4F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Stanje neizmirenih obaveza opštine na kraju IV kvartala  2023. godine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AA19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Stanje neizmirenih obaveza javnih preduzeća i ustanova na kraju IV kvartala 2023. godine</w:t>
            </w:r>
          </w:p>
        </w:tc>
      </w:tr>
      <w:tr w:rsidR="00750E6E" w:rsidRPr="00F17E79" w14:paraId="107CC40A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96B0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C137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tekuće rashode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4EA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192.851,70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E15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547.444,17</w:t>
            </w:r>
          </w:p>
        </w:tc>
      </w:tr>
      <w:tr w:rsidR="00750E6E" w:rsidRPr="00F17E79" w14:paraId="7BCA5B1A" w14:textId="77777777" w:rsidTr="00616911">
        <w:trPr>
          <w:trHeight w:val="103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69A9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72A72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bruto zarade i doprinose na teret poslodavca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3E2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60A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254.030,59</w:t>
            </w:r>
          </w:p>
        </w:tc>
      </w:tr>
      <w:tr w:rsidR="00750E6E" w:rsidRPr="00F17E79" w14:paraId="73F09D15" w14:textId="77777777" w:rsidTr="00616911">
        <w:trPr>
          <w:trHeight w:val="3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DCD3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53F2D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ostala lična primanja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87DA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7C41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9.642,68</w:t>
            </w:r>
          </w:p>
        </w:tc>
      </w:tr>
      <w:tr w:rsidR="00750E6E" w:rsidRPr="00F17E79" w14:paraId="5FA2FA71" w14:textId="77777777" w:rsidTr="00616911">
        <w:trPr>
          <w:trHeight w:val="74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5CD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C5E53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ostale tekuće rashode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4B9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192.851,70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33CC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283.770,90</w:t>
            </w:r>
          </w:p>
        </w:tc>
      </w:tr>
      <w:tr w:rsidR="00C3349F" w:rsidRPr="00F17E79" w14:paraId="2DBD76B1" w14:textId="77777777" w:rsidTr="00616911">
        <w:trPr>
          <w:trHeight w:val="109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9905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11B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transferima za socijalnu zaštitu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269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8CF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C3349F" w:rsidRPr="00F17E79" w14:paraId="57737865" w14:textId="77777777" w:rsidTr="00616911">
        <w:trPr>
          <w:trHeight w:val="223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215E" w14:textId="77777777" w:rsidR="00943378" w:rsidRPr="00F17E79" w:rsidRDefault="00943378" w:rsidP="00C3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EE6A" w14:textId="77777777" w:rsidR="00943378" w:rsidRPr="00F17E79" w:rsidRDefault="00943378" w:rsidP="0058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transfere institucijama, pojedincima, NVO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151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447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580530" w:rsidRPr="00F17E79" w14:paraId="789F2D10" w14:textId="77777777" w:rsidTr="00616911">
        <w:trPr>
          <w:trHeight w:val="11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905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IV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3FE53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kapitalne izdatke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69C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335,92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D6E6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580530" w:rsidRPr="00F17E79" w14:paraId="785980F0" w14:textId="77777777" w:rsidTr="00616911">
        <w:trPr>
          <w:trHeight w:val="10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B42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C0108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pozajmicama i kreditima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409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7D0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9.981,50</w:t>
            </w:r>
          </w:p>
        </w:tc>
      </w:tr>
      <w:tr w:rsidR="00750E6E" w:rsidRPr="00F17E79" w14:paraId="45033732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64E3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a)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08F1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glavnica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365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4E7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9.981,50</w:t>
            </w:r>
          </w:p>
        </w:tc>
      </w:tr>
      <w:tr w:rsidR="00750E6E" w:rsidRPr="00F17E79" w14:paraId="3059B714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5EB2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b)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8ADD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FC9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824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48D67838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4E55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70B71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osnovu otplate dugova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AB9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B862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20A09A2E" w14:textId="77777777" w:rsidTr="00616911">
        <w:trPr>
          <w:trHeight w:val="154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D668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43A5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osnovu reprograminiranog poreskog duga *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A873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1321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6A2416EB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8B3C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5634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rezervi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470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4.576,00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D17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3BCC00B0" w14:textId="77777777" w:rsidTr="00616911">
        <w:trPr>
          <w:trHeight w:val="115"/>
          <w:jc w:val="center"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360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UKUPNE NEIZMIRENE OBAVEZE  (I+II+III+IV+V+VI+VII+VIII)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594D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197.763,62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9FA3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557.425,67</w:t>
            </w:r>
          </w:p>
        </w:tc>
      </w:tr>
    </w:tbl>
    <w:p w14:paraId="2211A46E" w14:textId="77777777" w:rsidR="007177A8" w:rsidRPr="00F17E79" w:rsidRDefault="007177A8" w:rsidP="007177A8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</w:p>
    <w:p w14:paraId="3BBCE264" w14:textId="7777777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8</w:t>
      </w:r>
    </w:p>
    <w:p w14:paraId="5845E7D9" w14:textId="7777777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0CDC61A7" w14:textId="77777777" w:rsidR="00090918" w:rsidRPr="00F17E79" w:rsidRDefault="00090918" w:rsidP="007177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t>Ova Odluka stupa na snagu 8 dana od dana objavljivanja u “Službenom listu CG - opštinski propisi”.</w:t>
      </w:r>
    </w:p>
    <w:p w14:paraId="7D9AF3C5" w14:textId="7777777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</w:p>
    <w:p w14:paraId="4BED24AC" w14:textId="77777777" w:rsidR="00750E6E" w:rsidRDefault="00750E6E" w:rsidP="007177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C937578" w14:textId="77777777" w:rsidR="007177A8" w:rsidRPr="00F17E79" w:rsidRDefault="007177A8" w:rsidP="007177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6BD3324" w14:textId="77777777" w:rsidR="00750E6E" w:rsidRPr="00F17E79" w:rsidRDefault="00750E6E" w:rsidP="007177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6E722EE" w14:textId="77777777" w:rsidR="00596C59" w:rsidRPr="00F17E79" w:rsidRDefault="00596C59" w:rsidP="007177A8">
      <w:pPr>
        <w:spacing w:after="0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5C33C280" w14:textId="37BA726B" w:rsidR="00596C59" w:rsidRPr="00F17E79" w:rsidRDefault="0009749E" w:rsidP="00596C59">
      <w:pPr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Broj : _______________                   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</w:t>
      </w:r>
      <w:r w:rsidR="007177A8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Predsjednik skupštine         </w:t>
      </w:r>
    </w:p>
    <w:p w14:paraId="48B991A0" w14:textId="0ED8F34E" w:rsidR="00596C59" w:rsidRPr="00F17E79" w:rsidRDefault="0009749E" w:rsidP="00596C59">
      <w:pPr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Tivat : __________2024. god.               </w:t>
      </w:r>
      <w:r w:rsidR="007177A8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            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Miljan Marković</w:t>
      </w:r>
    </w:p>
    <w:p w14:paraId="094CE473" w14:textId="77777777" w:rsidR="00835524" w:rsidRDefault="00835524" w:rsidP="00F02113">
      <w:pPr>
        <w:ind w:right="-24"/>
        <w:jc w:val="center"/>
        <w:rPr>
          <w:rFonts w:ascii="Times New Roman" w:hAnsi="Times New Roman" w:cs="Times New Roman"/>
          <w:b/>
          <w:lang w:val="sr-Latn-ME"/>
        </w:rPr>
      </w:pPr>
    </w:p>
    <w:p w14:paraId="4B2D8B70" w14:textId="1E918A3A" w:rsidR="00F02113" w:rsidRPr="00F17E79" w:rsidRDefault="00F02113" w:rsidP="00F02113">
      <w:pPr>
        <w:ind w:right="-24"/>
        <w:jc w:val="center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OBRAZLOŽENJE</w:t>
      </w:r>
    </w:p>
    <w:p w14:paraId="2D4B3216" w14:textId="77777777" w:rsidR="00F02113" w:rsidRPr="00F17E79" w:rsidRDefault="00F02113" w:rsidP="00F02113">
      <w:pPr>
        <w:pStyle w:val="Default"/>
        <w:ind w:left="851" w:right="-24"/>
        <w:jc w:val="both"/>
        <w:rPr>
          <w:rFonts w:eastAsia="Times New Roman"/>
          <w:color w:val="auto"/>
          <w:sz w:val="22"/>
          <w:szCs w:val="22"/>
          <w:lang w:val="sr-Latn-ME"/>
        </w:rPr>
      </w:pPr>
    </w:p>
    <w:p w14:paraId="38CD4D22" w14:textId="77777777" w:rsidR="00F02113" w:rsidRPr="00F17E79" w:rsidRDefault="00F02113" w:rsidP="00F02113">
      <w:pPr>
        <w:pStyle w:val="Default"/>
        <w:ind w:right="-24"/>
        <w:jc w:val="both"/>
        <w:rPr>
          <w:sz w:val="22"/>
          <w:szCs w:val="22"/>
          <w:lang w:val="sr-Latn-ME"/>
        </w:rPr>
      </w:pPr>
      <w:r w:rsidRPr="00F17E79">
        <w:rPr>
          <w:b/>
          <w:sz w:val="22"/>
          <w:szCs w:val="22"/>
          <w:lang w:val="sr-Latn-ME"/>
        </w:rPr>
        <w:t xml:space="preserve">Pravni osnov </w:t>
      </w:r>
      <w:r w:rsidRPr="00F17E79">
        <w:rPr>
          <w:sz w:val="22"/>
          <w:szCs w:val="22"/>
          <w:lang w:val="sr-Latn-ME"/>
        </w:rPr>
        <w:t xml:space="preserve">za donošenje Odluke o završnom računu budžeta Opštine Tivat za 2023. godinu sadržan je u odredbama Zakon o finansiranju lokalne samouprave </w:t>
      </w:r>
      <w:r w:rsidRPr="003368A7">
        <w:rPr>
          <w:sz w:val="22"/>
          <w:szCs w:val="22"/>
          <w:lang w:val="sr-Latn-ME"/>
        </w:rPr>
        <w:t>("Službeni list Crne Gore", br. 3/19, 86/22),</w:t>
      </w:r>
      <w:r w:rsidRPr="00F17E79">
        <w:rPr>
          <w:sz w:val="22"/>
          <w:szCs w:val="22"/>
          <w:lang w:val="sr-Latn-ME"/>
        </w:rPr>
        <w:t xml:space="preserve"> Zakona o budžetu i fiskalnoj odgovornosti (“Službeni list Crne Gore” br. 20/14, 56/14, 70/17, 4/18, 55/18, 66/19, 70/21 i 145/21 ) i Statuta Opštine Tivat („Službeni list Crne Gore“- opštinski propisi broj 24/18 i 9/20). </w:t>
      </w:r>
    </w:p>
    <w:p w14:paraId="3714F4B5" w14:textId="77777777" w:rsidR="00F02113" w:rsidRPr="00F17E79" w:rsidRDefault="00F02113" w:rsidP="00F02113">
      <w:pPr>
        <w:pStyle w:val="Default"/>
        <w:ind w:right="-24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 xml:space="preserve">Odluka o završnom računu budžeta Opštine Tivat  za 2023. godinu urađen je u skladu sa </w:t>
      </w:r>
      <w:r w:rsidRPr="00F17E79">
        <w:rPr>
          <w:noProof/>
          <w:sz w:val="22"/>
          <w:szCs w:val="22"/>
          <w:lang w:val="sr-Latn-ME"/>
        </w:rPr>
        <w:t xml:space="preserve">članom 40 Zakona o finansiranju lokalne samouprave (Službeni list CG broj 03/19) kojim se definiše sadržina Odluke o završnom računu, </w:t>
      </w:r>
      <w:r w:rsidRPr="00F17E79">
        <w:rPr>
          <w:sz w:val="22"/>
          <w:szCs w:val="22"/>
          <w:lang w:val="sr-Latn-ME"/>
        </w:rPr>
        <w:t>članom 68 Zakona o budžetu i fiskalnoj odgovornosti koji definiše sadržaj završnog računa i članom 69 koji definiše da završni račun budžeta opštine priprema odgovorno lice u opštini.</w:t>
      </w:r>
    </w:p>
    <w:p w14:paraId="39FC980D" w14:textId="570B827B" w:rsidR="00F02113" w:rsidRPr="00F17E79" w:rsidRDefault="00F02113" w:rsidP="00F02113">
      <w:pPr>
        <w:pStyle w:val="Default"/>
        <w:ind w:right="-24"/>
        <w:jc w:val="both"/>
        <w:rPr>
          <w:color w:val="auto"/>
          <w:sz w:val="22"/>
          <w:szCs w:val="22"/>
          <w:lang w:val="sr-Latn-ME"/>
        </w:rPr>
      </w:pPr>
      <w:r w:rsidRPr="00F17E79">
        <w:rPr>
          <w:color w:val="auto"/>
          <w:sz w:val="22"/>
          <w:szCs w:val="22"/>
          <w:lang w:val="sr-Latn-ME"/>
        </w:rPr>
        <w:t xml:space="preserve">Shodno članu 45 Zakona o budžetu i fiskalnoj odgovornosti, tačka 18b Upustva o bližem načinu rada trezora jedinica lokalne samouprave ("Službeni list Crne Gore", br. 15/19, 24/22) izvršeno je </w:t>
      </w:r>
      <w:r w:rsidR="004346C7" w:rsidRPr="00F17E79">
        <w:rPr>
          <w:color w:val="auto"/>
          <w:sz w:val="22"/>
          <w:szCs w:val="22"/>
          <w:lang w:val="sr-Latn-ME"/>
        </w:rPr>
        <w:t>tri</w:t>
      </w:r>
      <w:r w:rsidRPr="00F17E79">
        <w:rPr>
          <w:color w:val="auto"/>
          <w:sz w:val="22"/>
          <w:szCs w:val="22"/>
          <w:lang w:val="sr-Latn-ME"/>
        </w:rPr>
        <w:t xml:space="preserve"> preusmjeravanja po Rješenjima </w:t>
      </w:r>
      <w:r w:rsidR="004346C7" w:rsidRPr="00F17E79">
        <w:rPr>
          <w:color w:val="auto"/>
          <w:sz w:val="22"/>
          <w:szCs w:val="22"/>
          <w:lang w:val="sr-Latn-ME"/>
        </w:rPr>
        <w:t xml:space="preserve">o preusmjeravanju neutrošenih sredstva </w:t>
      </w:r>
      <w:r w:rsidRPr="00F17E79">
        <w:rPr>
          <w:color w:val="auto"/>
          <w:sz w:val="22"/>
          <w:szCs w:val="22"/>
          <w:lang w:val="sr-Latn-ME"/>
        </w:rPr>
        <w:t xml:space="preserve">u okviru tekućeg budžeta i na osnovu </w:t>
      </w:r>
      <w:r w:rsidR="009671F0" w:rsidRPr="00F17E79">
        <w:rPr>
          <w:color w:val="auto"/>
          <w:sz w:val="22"/>
          <w:szCs w:val="22"/>
          <w:lang w:val="sr-Latn-ME"/>
        </w:rPr>
        <w:t>tri</w:t>
      </w:r>
      <w:r w:rsidRPr="00F17E79">
        <w:rPr>
          <w:color w:val="auto"/>
          <w:sz w:val="22"/>
          <w:szCs w:val="22"/>
          <w:lang w:val="sr-Latn-ME"/>
        </w:rPr>
        <w:t xml:space="preserve"> Rješenja </w:t>
      </w:r>
      <w:bookmarkStart w:id="1" w:name="_Hlk167880430"/>
      <w:r w:rsidRPr="00F17E79">
        <w:rPr>
          <w:color w:val="auto"/>
          <w:sz w:val="22"/>
          <w:szCs w:val="22"/>
          <w:lang w:val="sr-Latn-ME"/>
        </w:rPr>
        <w:t xml:space="preserve">o preusmjeravanju neutrošenih sredstva </w:t>
      </w:r>
      <w:bookmarkEnd w:id="1"/>
      <w:r w:rsidRPr="00F17E79">
        <w:rPr>
          <w:color w:val="auto"/>
          <w:sz w:val="22"/>
          <w:szCs w:val="22"/>
          <w:lang w:val="sr-Latn-ME"/>
        </w:rPr>
        <w:t xml:space="preserve">kapitalnog budžeta na druge kapitalne projekte. </w:t>
      </w:r>
    </w:p>
    <w:p w14:paraId="2A61EB76" w14:textId="77777777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Finansijsko - računovodstveni poslovi Opštine obavljaju se u okviru Sekretarijata za finansije. Finansijske transakcije su evidentirane u skladu sa ekonomskom, funkcionalnom i organizacionom klasifikacijom. Poslove kontrole, utvrđivanja i naplate zajedničkih (ustupljenih) prihoda Opštine, obavlja Uprava prihoda, shodno Zakonu o poreskoj administraciji ("Službeni list Republike Crne Gore", br. 65/01, 80/04, 29/05, "Službeni list Crne Gore", br. 73/10, 20/11, 028/12, 08/15, 47/17, 52/19, 145/21).</w:t>
      </w:r>
    </w:p>
    <w:p w14:paraId="6373E090" w14:textId="55FFA641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Ukupni primici sa prenijetim sredstvima iz prethodne godine </w:t>
      </w:r>
      <w:r w:rsidRPr="00F17E79">
        <w:rPr>
          <w:rFonts w:ascii="Times New Roman" w:hAnsi="Times New Roman" w:cs="Times New Roman"/>
          <w:lang w:val="sr-Latn-ME"/>
        </w:rPr>
        <w:t xml:space="preserve">su ostvareni u iznosu od </w:t>
      </w:r>
      <w:r w:rsidRPr="00F17E79">
        <w:rPr>
          <w:rFonts w:ascii="Times New Roman" w:hAnsi="Times New Roman" w:cs="Times New Roman"/>
          <w:b/>
          <w:lang w:val="sr-Latn-ME"/>
        </w:rPr>
        <w:t>30.994.555,92 €</w:t>
      </w:r>
      <w:r w:rsidRPr="00F17E79">
        <w:rPr>
          <w:rFonts w:ascii="Times New Roman" w:hAnsi="Times New Roman" w:cs="Times New Roman"/>
          <w:lang w:val="sr-Latn-ME"/>
        </w:rPr>
        <w:t xml:space="preserve"> što je </w:t>
      </w:r>
      <w:r w:rsidRPr="00F17E79">
        <w:rPr>
          <w:rFonts w:ascii="Times New Roman" w:hAnsi="Times New Roman" w:cs="Times New Roman"/>
          <w:b/>
          <w:lang w:val="sr-Latn-ME"/>
        </w:rPr>
        <w:t>114,</w:t>
      </w:r>
      <w:r w:rsidR="0032029D" w:rsidRPr="00F17E79">
        <w:rPr>
          <w:rFonts w:ascii="Times New Roman" w:hAnsi="Times New Roman" w:cs="Times New Roman"/>
          <w:b/>
          <w:lang w:val="sr-Latn-ME"/>
        </w:rPr>
        <w:t>7</w:t>
      </w:r>
      <w:r w:rsidRPr="00F17E79">
        <w:rPr>
          <w:rFonts w:ascii="Times New Roman" w:hAnsi="Times New Roman" w:cs="Times New Roman"/>
          <w:b/>
          <w:lang w:val="sr-Latn-ME"/>
        </w:rPr>
        <w:t>1 %</w:t>
      </w:r>
      <w:r w:rsidRPr="00F17E79">
        <w:rPr>
          <w:rFonts w:ascii="Times New Roman" w:hAnsi="Times New Roman" w:cs="Times New Roman"/>
          <w:lang w:val="sr-Latn-ME"/>
        </w:rPr>
        <w:t xml:space="preserve"> od ukupno planiranih prihoda za 2023. godinu.</w:t>
      </w:r>
    </w:p>
    <w:p w14:paraId="57B623A5" w14:textId="77777777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Budžet Opštine Tivat za 2023.godinu ostvario je sljedeće primitke i izdatke: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5574"/>
        <w:gridCol w:w="3068"/>
      </w:tblGrid>
      <w:tr w:rsidR="00F02113" w:rsidRPr="00F17E79" w14:paraId="55F8A0DF" w14:textId="77777777" w:rsidTr="006F3218">
        <w:trPr>
          <w:jc w:val="center"/>
        </w:trPr>
        <w:tc>
          <w:tcPr>
            <w:tcW w:w="562" w:type="dxa"/>
          </w:tcPr>
          <w:p w14:paraId="01C30692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I</w:t>
            </w:r>
          </w:p>
        </w:tc>
        <w:tc>
          <w:tcPr>
            <w:tcW w:w="5574" w:type="dxa"/>
          </w:tcPr>
          <w:p w14:paraId="31DFB3FB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Početni depozit</w:t>
            </w:r>
          </w:p>
        </w:tc>
        <w:tc>
          <w:tcPr>
            <w:tcW w:w="3068" w:type="dxa"/>
          </w:tcPr>
          <w:p w14:paraId="6E087836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10.745.667, 20 €</w:t>
            </w:r>
          </w:p>
        </w:tc>
      </w:tr>
      <w:tr w:rsidR="00F02113" w:rsidRPr="00F17E79" w14:paraId="09A7A922" w14:textId="77777777" w:rsidTr="006F3218">
        <w:trPr>
          <w:jc w:val="center"/>
        </w:trPr>
        <w:tc>
          <w:tcPr>
            <w:tcW w:w="562" w:type="dxa"/>
          </w:tcPr>
          <w:p w14:paraId="3E4066CD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II</w:t>
            </w:r>
          </w:p>
        </w:tc>
        <w:tc>
          <w:tcPr>
            <w:tcW w:w="5574" w:type="dxa"/>
          </w:tcPr>
          <w:p w14:paraId="47B48D81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Primici </w:t>
            </w:r>
          </w:p>
        </w:tc>
        <w:tc>
          <w:tcPr>
            <w:tcW w:w="3068" w:type="dxa"/>
          </w:tcPr>
          <w:p w14:paraId="74A56F31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20.248.888, 72 €</w:t>
            </w:r>
          </w:p>
        </w:tc>
      </w:tr>
      <w:tr w:rsidR="00F02113" w:rsidRPr="00F17E79" w14:paraId="5187F75A" w14:textId="77777777" w:rsidTr="006F3218">
        <w:trPr>
          <w:jc w:val="center"/>
        </w:trPr>
        <w:tc>
          <w:tcPr>
            <w:tcW w:w="562" w:type="dxa"/>
          </w:tcPr>
          <w:p w14:paraId="00103A6C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III</w:t>
            </w:r>
          </w:p>
        </w:tc>
        <w:tc>
          <w:tcPr>
            <w:tcW w:w="5574" w:type="dxa"/>
          </w:tcPr>
          <w:p w14:paraId="099DF623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Izdaci</w:t>
            </w:r>
          </w:p>
        </w:tc>
        <w:tc>
          <w:tcPr>
            <w:tcW w:w="3068" w:type="dxa"/>
          </w:tcPr>
          <w:p w14:paraId="0BF85956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23.498.108, 33 €</w:t>
            </w:r>
          </w:p>
        </w:tc>
      </w:tr>
      <w:tr w:rsidR="00F02113" w:rsidRPr="00F17E79" w14:paraId="1C9BC97C" w14:textId="77777777" w:rsidTr="006F3218">
        <w:trPr>
          <w:jc w:val="center"/>
        </w:trPr>
        <w:tc>
          <w:tcPr>
            <w:tcW w:w="562" w:type="dxa"/>
          </w:tcPr>
          <w:p w14:paraId="68290770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IV</w:t>
            </w:r>
          </w:p>
        </w:tc>
        <w:tc>
          <w:tcPr>
            <w:tcW w:w="5574" w:type="dxa"/>
          </w:tcPr>
          <w:p w14:paraId="090F2FDA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Krajnji depozit (I+II-III)</w:t>
            </w:r>
          </w:p>
        </w:tc>
        <w:tc>
          <w:tcPr>
            <w:tcW w:w="3068" w:type="dxa"/>
          </w:tcPr>
          <w:p w14:paraId="26AB81B5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 7.496.447, 59 €</w:t>
            </w:r>
          </w:p>
        </w:tc>
      </w:tr>
    </w:tbl>
    <w:p w14:paraId="1F8D4D86" w14:textId="77777777" w:rsidR="00F02113" w:rsidRPr="00F17E79" w:rsidRDefault="00F02113" w:rsidP="00F02113">
      <w:pPr>
        <w:ind w:right="-24" w:firstLine="851"/>
        <w:jc w:val="both"/>
        <w:rPr>
          <w:rFonts w:ascii="Times New Roman" w:hAnsi="Times New Roman" w:cs="Times New Roman"/>
          <w:b/>
          <w:noProof/>
          <w:u w:val="single"/>
          <w:lang w:val="sr-Latn-ME"/>
        </w:rPr>
      </w:pPr>
    </w:p>
    <w:p w14:paraId="62FC5915" w14:textId="4B99FBA0" w:rsidR="00F02113" w:rsidRPr="00F17E79" w:rsidRDefault="00F02113" w:rsidP="00F02113">
      <w:pPr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u w:val="single"/>
          <w:lang w:val="sr-Latn-ME"/>
        </w:rPr>
        <w:t>Sopstveni prihodi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  </w:t>
      </w:r>
      <w:r w:rsidRPr="00F17E79">
        <w:rPr>
          <w:rFonts w:ascii="Times New Roman" w:hAnsi="Times New Roman" w:cs="Times New Roman"/>
          <w:bCs/>
          <w:iCs/>
          <w:lang w:val="sr-Latn-ME"/>
        </w:rPr>
        <w:t>ostvareni</w:t>
      </w:r>
      <w:r w:rsidRPr="00F17E79">
        <w:rPr>
          <w:rFonts w:ascii="Times New Roman" w:hAnsi="Times New Roman" w:cs="Times New Roman"/>
          <w:noProof/>
          <w:lang w:val="sr-Latn-ME"/>
        </w:rPr>
        <w:t xml:space="preserve"> su u iznosu od </w:t>
      </w:r>
      <w:r w:rsidRPr="00F17E79">
        <w:rPr>
          <w:rFonts w:ascii="Times New Roman" w:hAnsi="Times New Roman" w:cs="Times New Roman"/>
          <w:b/>
          <w:lang w:val="sr-Latn-ME"/>
        </w:rPr>
        <w:t>13.387.290,92</w:t>
      </w:r>
      <w:r w:rsidRPr="00F17E79">
        <w:rPr>
          <w:rFonts w:ascii="Times New Roman" w:hAnsi="Times New Roman" w:cs="Times New Roman"/>
          <w:lang w:val="sr-Latn-ME"/>
        </w:rPr>
        <w:t xml:space="preserve"> </w:t>
      </w:r>
      <w:r w:rsidRPr="00F17E79">
        <w:rPr>
          <w:rFonts w:ascii="Times New Roman" w:hAnsi="Times New Roman" w:cs="Times New Roman"/>
          <w:b/>
          <w:noProof/>
          <w:lang w:val="sr-Latn-ME"/>
        </w:rPr>
        <w:t>€</w:t>
      </w:r>
      <w:r w:rsidRPr="00F17E79">
        <w:rPr>
          <w:rFonts w:ascii="Times New Roman" w:hAnsi="Times New Roman" w:cs="Times New Roman"/>
          <w:noProof/>
          <w:lang w:val="sr-Latn-ME"/>
        </w:rPr>
        <w:t xml:space="preserve">, odnosno </w:t>
      </w:r>
      <w:r w:rsidRPr="00F17E79">
        <w:rPr>
          <w:rFonts w:ascii="Times New Roman" w:hAnsi="Times New Roman" w:cs="Times New Roman"/>
          <w:b/>
          <w:noProof/>
          <w:lang w:val="sr-Latn-ME"/>
        </w:rPr>
        <w:t>43,19 %</w:t>
      </w:r>
      <w:r w:rsidRPr="00F17E79">
        <w:rPr>
          <w:rFonts w:ascii="Times New Roman" w:hAnsi="Times New Roman" w:cs="Times New Roman"/>
          <w:noProof/>
          <w:lang w:val="sr-Latn-ME"/>
        </w:rPr>
        <w:t xml:space="preserve"> od ukupno ostvarenih prihoda, u odnosu na prethodnu  godinu ostvrenje ovih prihoda je oko 12% veće. Najznajčajniji sopstveni prihodi: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77"/>
        <w:gridCol w:w="4377"/>
      </w:tblGrid>
      <w:tr w:rsidR="00F02113" w:rsidRPr="00F17E79" w14:paraId="0F2F2210" w14:textId="77777777" w:rsidTr="006F3218">
        <w:trPr>
          <w:jc w:val="center"/>
        </w:trPr>
        <w:tc>
          <w:tcPr>
            <w:tcW w:w="4377" w:type="dxa"/>
          </w:tcPr>
          <w:p w14:paraId="05F26F39" w14:textId="77777777" w:rsidR="00F02113" w:rsidRPr="00F17E79" w:rsidRDefault="00F02113" w:rsidP="006F3218">
            <w:pPr>
              <w:jc w:val="both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Porez na nepokretnosti</w:t>
            </w:r>
          </w:p>
        </w:tc>
        <w:tc>
          <w:tcPr>
            <w:tcW w:w="4377" w:type="dxa"/>
          </w:tcPr>
          <w:p w14:paraId="40A18319" w14:textId="77777777" w:rsidR="00F02113" w:rsidRPr="00F17E79" w:rsidRDefault="00F02113" w:rsidP="006F3218">
            <w:pPr>
              <w:jc w:val="right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8.256.154,77 €</w:t>
            </w:r>
          </w:p>
        </w:tc>
      </w:tr>
      <w:tr w:rsidR="00F02113" w:rsidRPr="00F17E79" w14:paraId="2CE795B3" w14:textId="77777777" w:rsidTr="006F3218">
        <w:trPr>
          <w:jc w:val="center"/>
        </w:trPr>
        <w:tc>
          <w:tcPr>
            <w:tcW w:w="4377" w:type="dxa"/>
          </w:tcPr>
          <w:p w14:paraId="1E3A7A55" w14:textId="77777777" w:rsidR="00F02113" w:rsidRPr="00F17E79" w:rsidRDefault="00F02113" w:rsidP="006F3218">
            <w:pPr>
              <w:jc w:val="both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Naknada za komunalno opremanje</w:t>
            </w:r>
          </w:p>
        </w:tc>
        <w:tc>
          <w:tcPr>
            <w:tcW w:w="4377" w:type="dxa"/>
          </w:tcPr>
          <w:p w14:paraId="4473E366" w14:textId="77777777" w:rsidR="00F02113" w:rsidRPr="00F17E79" w:rsidRDefault="00F02113" w:rsidP="006F3218">
            <w:pPr>
              <w:jc w:val="right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3.119.486,93 €</w:t>
            </w:r>
          </w:p>
        </w:tc>
      </w:tr>
      <w:tr w:rsidR="00F02113" w:rsidRPr="00F17E79" w14:paraId="01FB99B9" w14:textId="77777777" w:rsidTr="006F3218">
        <w:trPr>
          <w:jc w:val="center"/>
        </w:trPr>
        <w:tc>
          <w:tcPr>
            <w:tcW w:w="4377" w:type="dxa"/>
          </w:tcPr>
          <w:p w14:paraId="4B66BF1B" w14:textId="77777777" w:rsidR="00F02113" w:rsidRPr="00F17E79" w:rsidRDefault="00F02113" w:rsidP="006F3218">
            <w:pPr>
              <w:jc w:val="both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Prirez porezu na dohodak fizičkih lica</w:t>
            </w:r>
          </w:p>
        </w:tc>
        <w:tc>
          <w:tcPr>
            <w:tcW w:w="4377" w:type="dxa"/>
          </w:tcPr>
          <w:p w14:paraId="3FBE48CC" w14:textId="77777777" w:rsidR="00F02113" w:rsidRPr="00F17E79" w:rsidRDefault="00F02113" w:rsidP="006F3218">
            <w:pPr>
              <w:jc w:val="right"/>
              <w:rPr>
                <w:noProof/>
                <w:lang w:val="sr-Latn-ME"/>
              </w:rPr>
            </w:pPr>
            <w:r w:rsidRPr="00F17E79">
              <w:rPr>
                <w:noProof/>
                <w:lang w:val="sr-Latn-ME"/>
              </w:rPr>
              <w:t>1.095.031,58 €</w:t>
            </w:r>
          </w:p>
        </w:tc>
      </w:tr>
    </w:tbl>
    <w:p w14:paraId="2C44F8FE" w14:textId="77777777" w:rsidR="00F02113" w:rsidRPr="00F17E79" w:rsidRDefault="00F02113" w:rsidP="00F02113">
      <w:pPr>
        <w:ind w:right="-24" w:firstLine="720"/>
        <w:jc w:val="both"/>
        <w:rPr>
          <w:rFonts w:ascii="Times New Roman" w:hAnsi="Times New Roman" w:cs="Times New Roman"/>
          <w:noProof/>
          <w:lang w:val="sr-Latn-ME"/>
        </w:rPr>
      </w:pPr>
    </w:p>
    <w:p w14:paraId="6D681A17" w14:textId="77777777" w:rsidR="0032029D" w:rsidRPr="00F17E79" w:rsidRDefault="00F02113" w:rsidP="0032029D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b/>
          <w:u w:val="single"/>
          <w:lang w:val="sr-Latn-ME"/>
        </w:rPr>
        <w:t>Ustupljeni prihodi</w:t>
      </w:r>
      <w:r w:rsidRPr="00F17E79">
        <w:rPr>
          <w:rFonts w:ascii="Times New Roman" w:hAnsi="Times New Roman" w:cs="Times New Roman"/>
          <w:lang w:val="sr-Latn-ME"/>
        </w:rPr>
        <w:t xml:space="preserve">  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ostvareni </w:t>
      </w:r>
      <w:r w:rsidRPr="00F17E79">
        <w:rPr>
          <w:rFonts w:ascii="Times New Roman" w:hAnsi="Times New Roman" w:cs="Times New Roman"/>
          <w:lang w:val="sr-Latn-ME"/>
        </w:rPr>
        <w:t xml:space="preserve">su u </w:t>
      </w:r>
      <w:r w:rsidRPr="00F17E79">
        <w:rPr>
          <w:rFonts w:ascii="Times New Roman" w:hAnsi="Times New Roman" w:cs="Times New Roman"/>
          <w:noProof/>
          <w:lang w:val="sr-Latn-ME"/>
        </w:rPr>
        <w:t xml:space="preserve">iznosu od </w:t>
      </w:r>
      <w:r w:rsidRPr="00F17E79">
        <w:rPr>
          <w:rFonts w:ascii="Times New Roman" w:hAnsi="Times New Roman" w:cs="Times New Roman"/>
          <w:b/>
          <w:lang w:val="sr-Latn-ME"/>
        </w:rPr>
        <w:t>6.811.597,80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 €</w:t>
      </w:r>
      <w:r w:rsidRPr="00F17E79">
        <w:rPr>
          <w:rFonts w:ascii="Times New Roman" w:hAnsi="Times New Roman" w:cs="Times New Roman"/>
          <w:noProof/>
          <w:lang w:val="sr-Latn-ME"/>
        </w:rPr>
        <w:t xml:space="preserve"> ili 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21,98 % </w:t>
      </w:r>
      <w:r w:rsidRPr="00F17E79">
        <w:rPr>
          <w:rFonts w:ascii="Times New Roman" w:hAnsi="Times New Roman" w:cs="Times New Roman"/>
          <w:noProof/>
          <w:lang w:val="sr-Latn-ME"/>
        </w:rPr>
        <w:t>od ukupno ostvarenih prihoda odnosno 70 % više u odnosu na 2022. godinu.</w:t>
      </w:r>
    </w:p>
    <w:p w14:paraId="3EEA2DF6" w14:textId="4021D7FF" w:rsidR="00F02113" w:rsidRPr="00F17E79" w:rsidRDefault="00F02113" w:rsidP="0032029D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u w:val="single"/>
          <w:lang w:val="sr-Latn-ME"/>
        </w:rPr>
        <w:t xml:space="preserve">Donacije </w:t>
      </w:r>
      <w:r w:rsidRPr="00F17E79">
        <w:rPr>
          <w:rFonts w:ascii="Times New Roman" w:hAnsi="Times New Roman" w:cs="Times New Roman"/>
          <w:noProof/>
          <w:lang w:val="sr-Latn-ME"/>
        </w:rPr>
        <w:t xml:space="preserve"> su ostvarene u iznosu od 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50.000, 00 €  </w:t>
      </w:r>
      <w:r w:rsidRPr="00F17E79">
        <w:rPr>
          <w:rFonts w:ascii="Times New Roman" w:hAnsi="Times New Roman" w:cs="Times New Roman"/>
          <w:noProof/>
          <w:lang w:val="sr-Latn-ME"/>
        </w:rPr>
        <w:t xml:space="preserve">ili 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0,16 % </w:t>
      </w:r>
      <w:r w:rsidRPr="00F17E79">
        <w:rPr>
          <w:rFonts w:ascii="Times New Roman" w:hAnsi="Times New Roman" w:cs="Times New Roman"/>
          <w:noProof/>
          <w:lang w:val="sr-Latn-ME"/>
        </w:rPr>
        <w:t>od ostvarenih prihoda.</w:t>
      </w:r>
    </w:p>
    <w:p w14:paraId="38F21CCB" w14:textId="77777777" w:rsidR="00F02113" w:rsidRPr="00F17E79" w:rsidRDefault="00F02113" w:rsidP="0032029D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u w:val="single"/>
          <w:lang w:val="sr-Latn-ME"/>
        </w:rPr>
        <w:t>Sredstva prenešena iz prethodne godine</w:t>
      </w:r>
      <w:r w:rsidRPr="00F17E79">
        <w:rPr>
          <w:rFonts w:ascii="Times New Roman" w:hAnsi="Times New Roman" w:cs="Times New Roman"/>
          <w:noProof/>
          <w:lang w:val="sr-Latn-ME"/>
        </w:rPr>
        <w:t xml:space="preserve"> iznose 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10.745.667,20 € </w:t>
      </w:r>
      <w:r w:rsidRPr="00F17E79">
        <w:rPr>
          <w:rFonts w:ascii="Times New Roman" w:hAnsi="Times New Roman" w:cs="Times New Roman"/>
          <w:noProof/>
          <w:lang w:val="sr-Latn-ME"/>
        </w:rPr>
        <w:t>i čine</w:t>
      </w:r>
      <w:r w:rsidRPr="00F17E79">
        <w:rPr>
          <w:rFonts w:ascii="Times New Roman" w:hAnsi="Times New Roman" w:cs="Times New Roman"/>
          <w:b/>
          <w:noProof/>
          <w:lang w:val="sr-Latn-ME"/>
        </w:rPr>
        <w:t xml:space="preserve"> 34,67 % </w:t>
      </w:r>
      <w:r w:rsidRPr="00F17E79">
        <w:rPr>
          <w:rFonts w:ascii="Times New Roman" w:hAnsi="Times New Roman" w:cs="Times New Roman"/>
          <w:noProof/>
          <w:lang w:val="sr-Latn-ME"/>
        </w:rPr>
        <w:t>od ukupno ostvarenih prihoda.</w:t>
      </w:r>
    </w:p>
    <w:p w14:paraId="3B477D33" w14:textId="77777777" w:rsidR="00F02113" w:rsidRPr="00F17E79" w:rsidRDefault="00F02113" w:rsidP="00F02113">
      <w:pPr>
        <w:ind w:right="-24" w:firstLine="851"/>
        <w:jc w:val="both"/>
        <w:rPr>
          <w:rFonts w:ascii="Times New Roman" w:hAnsi="Times New Roman" w:cs="Times New Roman"/>
          <w:b/>
          <w:bCs/>
          <w:iCs/>
          <w:lang w:val="sr-Latn-ME"/>
        </w:rPr>
      </w:pPr>
    </w:p>
    <w:p w14:paraId="409AE51E" w14:textId="77777777" w:rsidR="00F02113" w:rsidRPr="00F17E79" w:rsidRDefault="00F02113" w:rsidP="00F02113">
      <w:pPr>
        <w:ind w:right="-24" w:firstLine="851"/>
        <w:jc w:val="both"/>
        <w:rPr>
          <w:rFonts w:ascii="Times New Roman" w:hAnsi="Times New Roman" w:cs="Times New Roman"/>
          <w:noProof/>
          <w:lang w:val="sr-Latn-ME"/>
        </w:rPr>
      </w:pPr>
    </w:p>
    <w:p w14:paraId="115496B4" w14:textId="77777777" w:rsidR="00F02113" w:rsidRPr="00F17E79" w:rsidRDefault="00F02113" w:rsidP="00F02113">
      <w:pPr>
        <w:ind w:right="-24" w:firstLine="1418"/>
        <w:jc w:val="both"/>
        <w:rPr>
          <w:rFonts w:ascii="Times New Roman" w:hAnsi="Times New Roman" w:cs="Times New Roman"/>
          <w:noProof/>
          <w:lang w:val="sr-Latn-ME"/>
        </w:rPr>
      </w:pPr>
    </w:p>
    <w:p w14:paraId="752632F5" w14:textId="77777777" w:rsidR="00F02113" w:rsidRPr="00F17E79" w:rsidRDefault="00F02113" w:rsidP="00F02113">
      <w:pPr>
        <w:ind w:right="-24"/>
        <w:jc w:val="center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47DB43E2" wp14:editId="41C813F6">
            <wp:extent cx="5731510" cy="3298190"/>
            <wp:effectExtent l="0" t="0" r="254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5C8C785" w14:textId="77777777" w:rsidR="00F02113" w:rsidRPr="00F17E79" w:rsidRDefault="00F02113" w:rsidP="00D05D9F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p w14:paraId="129B1794" w14:textId="32F486DB" w:rsidR="00F02113" w:rsidRPr="00F17E79" w:rsidRDefault="00F02113" w:rsidP="00D05D9F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U sledećoj tabeli dat je uporedni prikaz prihoda ostvaren</w:t>
      </w:r>
      <w:r w:rsidR="009671F0" w:rsidRPr="00F17E79">
        <w:rPr>
          <w:rFonts w:ascii="Times New Roman" w:hAnsi="Times New Roman" w:cs="Times New Roman"/>
          <w:iCs/>
          <w:lang w:val="sr-Latn-ME"/>
        </w:rPr>
        <w:t>i</w:t>
      </w:r>
      <w:r w:rsidRPr="00F17E79">
        <w:rPr>
          <w:rFonts w:ascii="Times New Roman" w:hAnsi="Times New Roman" w:cs="Times New Roman"/>
          <w:iCs/>
          <w:lang w:val="sr-Latn-ME"/>
        </w:rPr>
        <w:t xml:space="preserve"> u Budžetu za 2023. godinu u odnosu na prihode ostvaren</w:t>
      </w:r>
      <w:r w:rsidR="009671F0" w:rsidRPr="00F17E79">
        <w:rPr>
          <w:rFonts w:ascii="Times New Roman" w:hAnsi="Times New Roman" w:cs="Times New Roman"/>
          <w:iCs/>
          <w:lang w:val="sr-Latn-ME"/>
        </w:rPr>
        <w:t>e</w:t>
      </w:r>
      <w:r w:rsidRPr="00F17E79">
        <w:rPr>
          <w:rFonts w:ascii="Times New Roman" w:hAnsi="Times New Roman" w:cs="Times New Roman"/>
          <w:iCs/>
          <w:lang w:val="sr-Latn-ME"/>
        </w:rPr>
        <w:t xml:space="preserve"> u Budžetu za 2022. godinu:</w:t>
      </w:r>
    </w:p>
    <w:p w14:paraId="5F281A6E" w14:textId="693A6E97" w:rsidR="00A8063A" w:rsidRPr="00F17E79" w:rsidRDefault="00A8063A" w:rsidP="00D05D9F">
      <w:pPr>
        <w:tabs>
          <w:tab w:val="left" w:pos="1920"/>
        </w:tabs>
        <w:spacing w:after="0"/>
        <w:ind w:left="-142" w:right="-24" w:firstLine="142"/>
        <w:jc w:val="both"/>
        <w:rPr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 </w:t>
      </w:r>
      <w:r w:rsidRPr="00F17E79">
        <w:rPr>
          <w:rFonts w:ascii="Times New Roman" w:hAnsi="Times New Roman" w:cs="Times New Roman"/>
          <w:lang w:val="sr-Latn-ME"/>
        </w:rPr>
        <w:fldChar w:fldCharType="begin"/>
      </w:r>
      <w:r w:rsidRPr="00F17E79">
        <w:rPr>
          <w:rFonts w:ascii="Times New Roman" w:hAnsi="Times New Roman" w:cs="Times New Roman"/>
          <w:lang w:val="sr-Latn-ME"/>
        </w:rPr>
        <w:instrText xml:space="preserve"> LINK </w:instrText>
      </w:r>
      <w:r w:rsidR="00B62757" w:rsidRPr="00F17E79">
        <w:rPr>
          <w:rFonts w:ascii="Times New Roman" w:hAnsi="Times New Roman" w:cs="Times New Roman"/>
          <w:lang w:val="sr-Latn-ME"/>
        </w:rPr>
        <w:instrText xml:space="preserve">Excel.Sheet.12 "\\\\OTVMANAGE.tivat.local\\SHARE\\SEK02 - Finansije\\INTERNO\\Stanje trezora\\završni računi\\zavrsni racun 2023\\zavrsni sve tabele.xlsx" "prihodi 2023-2022!R2C2:R38C7" </w:instrText>
      </w:r>
      <w:r w:rsidRPr="00F17E79">
        <w:rPr>
          <w:rFonts w:ascii="Times New Roman" w:hAnsi="Times New Roman" w:cs="Times New Roman"/>
          <w:lang w:val="sr-Latn-ME"/>
        </w:rPr>
        <w:instrText xml:space="preserve">\a \f 4 \h </w:instrText>
      </w:r>
      <w:r w:rsidR="00206C3D" w:rsidRPr="00F17E79">
        <w:rPr>
          <w:rFonts w:ascii="Times New Roman" w:hAnsi="Times New Roman" w:cs="Times New Roman"/>
          <w:lang w:val="sr-Latn-ME"/>
        </w:rPr>
        <w:instrText xml:space="preserve"> \* MERGEFORMAT </w:instrText>
      </w:r>
      <w:r w:rsidRPr="00F17E79">
        <w:rPr>
          <w:rFonts w:ascii="Times New Roman" w:hAnsi="Times New Roman" w:cs="Times New Roman"/>
          <w:lang w:val="sr-Latn-ME"/>
        </w:rPr>
        <w:fldChar w:fldCharType="separate"/>
      </w:r>
    </w:p>
    <w:tbl>
      <w:tblPr>
        <w:tblW w:w="11080" w:type="dxa"/>
        <w:tblLook w:val="04A0" w:firstRow="1" w:lastRow="0" w:firstColumn="1" w:lastColumn="0" w:noHBand="0" w:noVBand="1"/>
      </w:tblPr>
      <w:tblGrid>
        <w:gridCol w:w="580"/>
        <w:gridCol w:w="820"/>
        <w:gridCol w:w="4960"/>
        <w:gridCol w:w="1840"/>
        <w:gridCol w:w="1840"/>
        <w:gridCol w:w="1040"/>
      </w:tblGrid>
      <w:tr w:rsidR="00A8063A" w:rsidRPr="00F17E79" w14:paraId="5D5F85E4" w14:textId="77777777" w:rsidTr="00A8063A">
        <w:trPr>
          <w:trHeight w:val="255"/>
        </w:trPr>
        <w:tc>
          <w:tcPr>
            <w:tcW w:w="1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7B24722" w14:textId="5A7BEC61" w:rsidR="00A8063A" w:rsidRPr="00F17E79" w:rsidRDefault="00A8063A" w:rsidP="00D05D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UPOREDNI PRIKAZ OSTVARENIH PRIHODA U 2023. GODINI U ODNOSU NA OSTVARENE PRIHODE U 2022. GODINI</w:t>
            </w:r>
          </w:p>
        </w:tc>
      </w:tr>
      <w:tr w:rsidR="00A8063A" w:rsidRPr="00F17E79" w14:paraId="1887600B" w14:textId="77777777" w:rsidTr="00A8063A">
        <w:trPr>
          <w:trHeight w:val="510"/>
        </w:trPr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A071EB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Konto (1)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F020A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 (2)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DFFEB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Relizovani prihodi u 2022. godini (3)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F9C6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Relizovani prihodi u 2023. godini (4)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F3669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Index (4/3)</w:t>
            </w:r>
          </w:p>
        </w:tc>
      </w:tr>
      <w:tr w:rsidR="00A8063A" w:rsidRPr="00F17E79" w14:paraId="393F7995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1C7C504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F8150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0C0A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12.165.531,81€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209A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14.977.996,43€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EA9A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1,23</w:t>
            </w:r>
          </w:p>
        </w:tc>
      </w:tr>
      <w:tr w:rsidR="00A8063A" w:rsidRPr="00F17E79" w14:paraId="634ED4CE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8242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053B2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7B7D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dohodak fizičkih lica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4ADA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1.701.104,10 €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81912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3.370.270,78 €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6A32E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1,98</w:t>
            </w:r>
          </w:p>
        </w:tc>
      </w:tr>
      <w:tr w:rsidR="00A8063A" w:rsidRPr="00F17E79" w14:paraId="16EEA594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6CC6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CAF5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046BF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nepokretnosti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6DD8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7.562.948,69 €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E9E6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8.256.154,77 €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08F8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1,09</w:t>
            </w:r>
          </w:p>
        </w:tc>
      </w:tr>
      <w:tr w:rsidR="00A8063A" w:rsidRPr="00F17E79" w14:paraId="71A455D5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2E473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2E6C4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BE8F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promet nepokretnosti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E816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2.015.646,96 €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53FB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2.256.539,30 €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A3A2AC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1,12</w:t>
            </w:r>
          </w:p>
        </w:tc>
      </w:tr>
      <w:tr w:rsidR="00A8063A" w:rsidRPr="00F17E79" w14:paraId="4E888A76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DB2C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16E5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3C45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Prirez porezu na dohodak fizičkih lica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46A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885.832,06 €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30A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1.095.031,58 €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F965E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1,24</w:t>
            </w:r>
          </w:p>
        </w:tc>
      </w:tr>
      <w:tr w:rsidR="00A8063A" w:rsidRPr="00F17E79" w14:paraId="6C27D3A0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6734A38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971BFD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9807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308.578,58€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2E5AB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343.776,66€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1BC0B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1,11</w:t>
            </w:r>
          </w:p>
        </w:tc>
      </w:tr>
      <w:tr w:rsidR="00A8063A" w:rsidRPr="00F17E79" w14:paraId="4145B5C7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E94F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9AAD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BBB9B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Administrativne 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2490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18.753,48 €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CA0CD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21.640,46 €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18EF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1,15</w:t>
            </w:r>
          </w:p>
        </w:tc>
      </w:tr>
      <w:tr w:rsidR="00A8063A" w:rsidRPr="00F17E79" w14:paraId="6B47B829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B614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05776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71351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7FBD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Lokalne komunalne takse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6D3B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117.585,30 €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C292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121.091,93 €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3AA4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1,03</w:t>
            </w:r>
          </w:p>
        </w:tc>
      </w:tr>
      <w:tr w:rsidR="00A8063A" w:rsidRPr="00F17E79" w14:paraId="2797A48A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0E55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B42E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25AE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takse - turistička taksa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3898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172.239,80 €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5EF8A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201.044,27 €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3768C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1,17</w:t>
            </w:r>
          </w:p>
        </w:tc>
      </w:tr>
      <w:tr w:rsidR="00A8063A" w:rsidRPr="00F17E79" w14:paraId="67820E88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7F90072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6ED515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5AC6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2.401.047,63€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43719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3.778.247,88€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2736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1,57</w:t>
            </w:r>
          </w:p>
        </w:tc>
      </w:tr>
      <w:tr w:rsidR="00A8063A" w:rsidRPr="00F17E79" w14:paraId="6F375797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468A0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E8736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5E83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voda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C918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1.198,32 €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17743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1.982,91 €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8FB2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1,65</w:t>
            </w:r>
          </w:p>
        </w:tc>
      </w:tr>
      <w:tr w:rsidR="00A8063A" w:rsidRPr="00F17E79" w14:paraId="2EF11DED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81F96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08E5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17912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zaštitu voda od zagađivanja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E7CB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11.228,28 €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3FFEE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149.230,08 €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E19D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13,29</w:t>
            </w:r>
          </w:p>
        </w:tc>
      </w:tr>
      <w:tr w:rsidR="00A8063A" w:rsidRPr="00F17E79" w14:paraId="153DE03E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5CD02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6C39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AF124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komunalno opremanje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1D821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2.130.994,73 €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52F6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3.119.486,93 €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4939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1,46</w:t>
            </w:r>
          </w:p>
        </w:tc>
      </w:tr>
      <w:tr w:rsidR="00A8063A" w:rsidRPr="00F17E79" w14:paraId="356AAD42" w14:textId="77777777" w:rsidTr="00A8063A">
        <w:trPr>
          <w:trHeight w:val="5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077B4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EB50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3B5F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investicije za izgradnju objekta na teritoriji opština crnogorskog primorja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9E28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169.118,53 €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614B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269.242,13 €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55C1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1,59</w:t>
            </w:r>
          </w:p>
        </w:tc>
      </w:tr>
      <w:tr w:rsidR="00A8063A" w:rsidRPr="00F17E79" w14:paraId="769818BB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57AB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1B21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A26F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korištenje opštinskih puteva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5F9A5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26.574,79 €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0AF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173.110,84 €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C0E93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6,51</w:t>
            </w:r>
          </w:p>
        </w:tc>
      </w:tr>
      <w:tr w:rsidR="00A8063A" w:rsidRPr="00F17E79" w14:paraId="55A24B55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9BD8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9177F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73E1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Godišnja naknada pri registraciji drumskih motornih vozila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6328D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61.932,98 €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338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65.194,99 €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B6F8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1,05</w:t>
            </w:r>
          </w:p>
        </w:tc>
      </w:tr>
      <w:tr w:rsidR="00A8063A" w:rsidRPr="00F17E79" w14:paraId="5F9ED277" w14:textId="77777777" w:rsidTr="007D7F0C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4E30EC0C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5DC5EFA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75C3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900.429,00€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6849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1.033.804,62€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A85E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1,15</w:t>
            </w:r>
          </w:p>
        </w:tc>
      </w:tr>
      <w:tr w:rsidR="00A8063A" w:rsidRPr="00F17E79" w14:paraId="3AFBE3D1" w14:textId="77777777" w:rsidTr="007D7F0C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D153D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24C89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FED0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kamata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B4F0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27,53 €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B0AEB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42,25 €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7EA7E5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1,53</w:t>
            </w:r>
          </w:p>
        </w:tc>
      </w:tr>
      <w:tr w:rsidR="00A8063A" w:rsidRPr="00F17E79" w14:paraId="2D8A5549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FAAC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D279D0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71513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04F23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zakupa poslovnog prostora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8EEFE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166.600,19 €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7B16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144.098,16 €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FDBA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0,86</w:t>
            </w:r>
          </w:p>
        </w:tc>
      </w:tr>
      <w:tr w:rsidR="00A8063A" w:rsidRPr="00F17E79" w14:paraId="424605FC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68D2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924E36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71514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F522B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izdavanja zemljišta u zakup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032AE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131.609,04 €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52F1B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145.398,47 €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CD5E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1,10</w:t>
            </w:r>
          </w:p>
        </w:tc>
      </w:tr>
      <w:tr w:rsidR="00A8063A" w:rsidRPr="00F17E79" w14:paraId="5DCB8A43" w14:textId="77777777" w:rsidTr="00A8063A">
        <w:trPr>
          <w:trHeight w:val="5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0736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834F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5064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Novčane kazne izrečene u prekršajnom i drugom postupku koji se vodi pred drugim državnim organima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EB91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55.795,10 €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0A03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118.373,81 €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05D6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2,12</w:t>
            </w:r>
          </w:p>
        </w:tc>
      </w:tr>
      <w:tr w:rsidR="00A8063A" w:rsidRPr="00F17E79" w14:paraId="0C2D0B8A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40A5F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EDD24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686D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djelatnosti organa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0D5DA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16.850,06 €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8F8EA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45.128,13 €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2185B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2,68</w:t>
            </w:r>
          </w:p>
        </w:tc>
      </w:tr>
      <w:tr w:rsidR="00A8063A" w:rsidRPr="00F17E79" w14:paraId="3C2BA0B8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0749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68FD0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8042B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koje ostvaruje Centar za kulturu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4A4CA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52.413,92 €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9195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7BD7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A8063A" w:rsidRPr="00F17E79" w14:paraId="762F9CA7" w14:textId="77777777" w:rsidTr="005F2BCF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98AB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AD28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C63EF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koje ostvaruje Sportska dvorana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29333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25.365,34 €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60163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0288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A8063A" w:rsidRPr="00F17E79" w14:paraId="4E11A690" w14:textId="77777777" w:rsidTr="005F2BCF">
        <w:trPr>
          <w:trHeight w:val="25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9BC2A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456B8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7155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FCB4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63523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451.767,82 €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1717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580.763,80 €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A6500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1,29</w:t>
            </w:r>
          </w:p>
        </w:tc>
      </w:tr>
      <w:tr w:rsidR="00A8063A" w:rsidRPr="00F17E79" w14:paraId="2E6F4360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14:paraId="162FBC0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04C3619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prodaje nefinansijske imovine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3EB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212.332,47€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6BFF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56.024,72€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EECCD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0,26</w:t>
            </w:r>
          </w:p>
        </w:tc>
      </w:tr>
      <w:tr w:rsidR="00A8063A" w:rsidRPr="00F17E79" w14:paraId="31EF6270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8779D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1B5A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F285A3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Prodaja nepokretnosti u korist budžeta opština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7A01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212.332,47 €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769E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56.024,72 €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967C8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0,26</w:t>
            </w:r>
          </w:p>
        </w:tc>
      </w:tr>
      <w:tr w:rsidR="00A8063A" w:rsidRPr="00F17E79" w14:paraId="1C1845CC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7A0230D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6D84AF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1B0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9.313,56 €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5D4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9.038,41 €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2007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0,97</w:t>
            </w:r>
          </w:p>
        </w:tc>
      </w:tr>
      <w:tr w:rsidR="00A8063A" w:rsidRPr="00F17E79" w14:paraId="3BF50AEC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A6CE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7123A0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7314</w:t>
            </w:r>
          </w:p>
        </w:tc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08A11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 datih fizičkim licima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D78F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9.313,56 €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60D1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9.038,41 €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227FE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0,97</w:t>
            </w:r>
          </w:p>
        </w:tc>
      </w:tr>
      <w:tr w:rsidR="00A8063A" w:rsidRPr="00F17E79" w14:paraId="58F772F1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2B0DCCC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613488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B196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7.585.800,80 €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CC31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10.745.667,20 €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441A7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1,42</w:t>
            </w:r>
          </w:p>
        </w:tc>
      </w:tr>
      <w:tr w:rsidR="00A8063A" w:rsidRPr="00F17E79" w14:paraId="415658EA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16823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4BF5C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E128D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74CD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7.585.800,80 €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FC48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10.745.667,20 €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41429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1,42</w:t>
            </w:r>
          </w:p>
        </w:tc>
      </w:tr>
      <w:tr w:rsidR="00A8063A" w:rsidRPr="00F17E79" w14:paraId="3788BD3B" w14:textId="77777777" w:rsidTr="00A8063A">
        <w:trPr>
          <w:trHeight w:val="25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9DD1C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9850DFD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68F2F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100.728,60 €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C39C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50.000,00 €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000BB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0,50</w:t>
            </w:r>
          </w:p>
        </w:tc>
      </w:tr>
      <w:tr w:rsidR="00A8063A" w:rsidRPr="00F17E79" w14:paraId="12FE3D1A" w14:textId="77777777" w:rsidTr="00A8063A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05C39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EBDBD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1DCFE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7D43E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38.000,00 €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60B71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50.000,00 €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1BB61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1,32</w:t>
            </w:r>
          </w:p>
        </w:tc>
      </w:tr>
      <w:tr w:rsidR="00A8063A" w:rsidRPr="00F17E79" w14:paraId="08FBF295" w14:textId="77777777" w:rsidTr="00206C3D">
        <w:trPr>
          <w:trHeight w:val="25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ABF26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3F132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8BD37" w14:textId="77777777" w:rsidR="00A8063A" w:rsidRPr="00F17E79" w:rsidRDefault="00A8063A" w:rsidP="00D05D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Kapitalne donacije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FCDB5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62.728,60 €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73B7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0,00 €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B20F4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A8063A" w:rsidRPr="00F17E79" w14:paraId="69909DB8" w14:textId="77777777" w:rsidTr="00206C3D">
        <w:trPr>
          <w:trHeight w:val="255"/>
        </w:trPr>
        <w:tc>
          <w:tcPr>
            <w:tcW w:w="6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5EB9C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CA354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23.683.762,45 €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29752" w14:textId="77777777" w:rsidR="00A8063A" w:rsidRPr="00F17E79" w:rsidRDefault="00A8063A" w:rsidP="00D05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30.994.555,92 €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3FB68" w14:textId="77777777" w:rsidR="00A8063A" w:rsidRPr="00F17E79" w:rsidRDefault="00A8063A" w:rsidP="00D05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1,31</w:t>
            </w:r>
          </w:p>
        </w:tc>
      </w:tr>
    </w:tbl>
    <w:p w14:paraId="2F8BFE4F" w14:textId="4CCE8C8F" w:rsidR="00F02113" w:rsidRPr="00F17E79" w:rsidRDefault="00A8063A" w:rsidP="00D05D9F">
      <w:pPr>
        <w:tabs>
          <w:tab w:val="left" w:pos="1920"/>
        </w:tabs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fldChar w:fldCharType="end"/>
      </w:r>
      <w:r w:rsidR="00F02113" w:rsidRPr="00F17E79">
        <w:rPr>
          <w:rFonts w:ascii="Times New Roman" w:hAnsi="Times New Roman" w:cs="Times New Roman"/>
          <w:lang w:val="sr-Latn-ME"/>
        </w:rPr>
        <w:fldChar w:fldCharType="begin"/>
      </w:r>
      <w:r w:rsidR="00F02113" w:rsidRPr="00F17E79">
        <w:rPr>
          <w:rFonts w:ascii="Times New Roman" w:hAnsi="Times New Roman" w:cs="Times New Roman"/>
          <w:lang w:val="sr-Latn-ME"/>
        </w:rPr>
        <w:instrText xml:space="preserve"> LINK </w:instrText>
      </w:r>
      <w:r w:rsidR="006F3218">
        <w:rPr>
          <w:rFonts w:ascii="Times New Roman" w:hAnsi="Times New Roman" w:cs="Times New Roman"/>
          <w:lang w:val="sr-Latn-ME"/>
        </w:rPr>
        <w:instrText xml:space="preserve">Excel.Sheet.8 "C:\\Users\\dragana.franceskovic\\Desktop\\ZAVRSNI RACUN 2021\\prihodi.xls" "tabela uporedni prihodi!R2C2:R60C20" </w:instrText>
      </w:r>
      <w:r w:rsidR="00F02113" w:rsidRPr="00F17E79">
        <w:rPr>
          <w:rFonts w:ascii="Times New Roman" w:hAnsi="Times New Roman" w:cs="Times New Roman"/>
          <w:lang w:val="sr-Latn-ME"/>
        </w:rPr>
        <w:instrText xml:space="preserve">\a \f 4 \h  \* MERGEFORMAT </w:instrText>
      </w:r>
      <w:r w:rsidR="00F02113" w:rsidRPr="00F17E79">
        <w:rPr>
          <w:rFonts w:ascii="Times New Roman" w:hAnsi="Times New Roman" w:cs="Times New Roman"/>
          <w:lang w:val="sr-Latn-ME"/>
        </w:rPr>
        <w:fldChar w:fldCharType="separate"/>
      </w:r>
    </w:p>
    <w:p w14:paraId="28A7ED2D" w14:textId="77777777" w:rsidR="00F02113" w:rsidRPr="00F17E79" w:rsidRDefault="00F02113" w:rsidP="00D05D9F">
      <w:pPr>
        <w:tabs>
          <w:tab w:val="left" w:pos="1920"/>
        </w:tabs>
        <w:spacing w:after="0"/>
        <w:ind w:left="-993"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fldChar w:fldCharType="end"/>
      </w:r>
    </w:p>
    <w:p w14:paraId="4D428DF8" w14:textId="77777777" w:rsidR="00F02113" w:rsidRPr="00F17E79" w:rsidRDefault="00F02113" w:rsidP="00D05D9F">
      <w:pPr>
        <w:tabs>
          <w:tab w:val="left" w:pos="1920"/>
        </w:tabs>
        <w:spacing w:after="0"/>
        <w:ind w:left="-142" w:right="-24"/>
        <w:jc w:val="center"/>
        <w:rPr>
          <w:rFonts w:ascii="Times New Roman" w:hAnsi="Times New Roman" w:cs="Times New Roman"/>
          <w:b/>
          <w:bCs/>
          <w:iCs/>
          <w:lang w:val="sr-Latn-ME"/>
        </w:rPr>
      </w:pPr>
      <w:r w:rsidRPr="00F17E79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33B29C8F" wp14:editId="662CEBC5">
            <wp:extent cx="6819900" cy="2638425"/>
            <wp:effectExtent l="0" t="0" r="0" b="9525"/>
            <wp:docPr id="587926173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8B0C51-0263-B203-50FD-8CAC6F79FE8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F5CF23D" w14:textId="77777777" w:rsidR="00F02113" w:rsidRPr="00F17E79" w:rsidRDefault="00F02113" w:rsidP="00FF59AA">
      <w:pPr>
        <w:tabs>
          <w:tab w:val="left" w:pos="1920"/>
        </w:tabs>
        <w:spacing w:after="0"/>
        <w:ind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</w:p>
    <w:p w14:paraId="1BC5DF76" w14:textId="77777777" w:rsidR="00F02113" w:rsidRPr="00F17E79" w:rsidRDefault="00F02113" w:rsidP="00FF59AA">
      <w:pPr>
        <w:numPr>
          <w:ilvl w:val="0"/>
          <w:numId w:val="1"/>
        </w:numPr>
        <w:tabs>
          <w:tab w:val="left" w:pos="1920"/>
        </w:tabs>
        <w:spacing w:after="0" w:line="240" w:lineRule="auto"/>
        <w:ind w:left="851" w:right="-24" w:hanging="851"/>
        <w:jc w:val="both"/>
        <w:rPr>
          <w:rFonts w:ascii="Times New Roman" w:hAnsi="Times New Roman" w:cs="Times New Roman"/>
          <w:b/>
          <w:bCs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>POREZ NA DOHODAK FIZIČKIH LICA</w:t>
      </w:r>
    </w:p>
    <w:p w14:paraId="111A686B" w14:textId="77777777" w:rsidR="00F02113" w:rsidRPr="00F17E79" w:rsidRDefault="00F02113" w:rsidP="00FF59AA">
      <w:pPr>
        <w:spacing w:after="0"/>
        <w:ind w:left="851"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3D248D57" w14:textId="3CEFE8A4" w:rsidR="00F02113" w:rsidRPr="00F17E79" w:rsidRDefault="00F02113" w:rsidP="00FF59AA">
      <w:pPr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>Porez na dohodak fizičkih lica</w:t>
      </w:r>
      <w:r w:rsidRPr="00F17E79">
        <w:rPr>
          <w:rFonts w:ascii="Times New Roman" w:hAnsi="Times New Roman" w:cs="Times New Roman"/>
          <w:iCs/>
          <w:lang w:val="sr-Latn-ME"/>
        </w:rPr>
        <w:t xml:space="preserve"> realizovan je u iznosu od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3.370.270,78 €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 odnosno 98 % više u odnosu na realizovane prihode od poreza na dohodak fizičkih lica za 2022. godinu.</w:t>
      </w:r>
    </w:p>
    <w:p w14:paraId="3E4F0C7C" w14:textId="77777777" w:rsidR="00F02113" w:rsidRPr="00F17E79" w:rsidRDefault="00F02113" w:rsidP="00FF59AA">
      <w:pPr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  <w:r w:rsidRPr="00F17E79">
        <w:rPr>
          <w:rFonts w:ascii="Times New Roman" w:hAnsi="Times New Roman" w:cs="Times New Roman"/>
          <w:bCs/>
          <w:iCs/>
          <w:lang w:val="sr-Latn-ME"/>
        </w:rPr>
        <w:t>„</w:t>
      </w:r>
      <w:r w:rsidRPr="00F17E79">
        <w:rPr>
          <w:rFonts w:ascii="Times New Roman" w:hAnsi="Times New Roman" w:cs="Times New Roman"/>
          <w:lang w:val="sr-Latn-ME"/>
        </w:rPr>
        <w:t>Opštini se ustupa dio prihoda od poreza na dohodak fizičkih lica prema mjestu prebivališta lica koje ostvaruje dohodak i to 50% opštini koja pripada Primorskom regionu”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 shodno članu 11, stav 1, Zakona o finansiranju lokalne samouprave </w:t>
      </w:r>
      <w:r w:rsidRPr="00F17E79">
        <w:rPr>
          <w:rFonts w:ascii="Times New Roman" w:hAnsi="Times New Roman" w:cs="Times New Roman"/>
          <w:lang w:val="sr-Latn-ME"/>
        </w:rPr>
        <w:t>("Službeni list Crne Gore br. 86/22"</w:t>
      </w:r>
      <w:r w:rsidRPr="00F17E79">
        <w:rPr>
          <w:rFonts w:ascii="Times New Roman" w:hAnsi="Times New Roman" w:cs="Times New Roman"/>
          <w:bCs/>
          <w:iCs/>
          <w:lang w:val="sr-Latn-ME"/>
        </w:rPr>
        <w:t>).</w:t>
      </w:r>
    </w:p>
    <w:p w14:paraId="799ECEA1" w14:textId="77777777" w:rsidR="00F02113" w:rsidRPr="00F17E79" w:rsidRDefault="00F02113" w:rsidP="00FF59AA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Struktura ostvarenog prihoda od  poreza na dohodak fizičkih lica:</w:t>
      </w:r>
    </w:p>
    <w:p w14:paraId="122736F7" w14:textId="77777777" w:rsidR="007D7F0C" w:rsidRPr="00F17E79" w:rsidRDefault="007D7F0C" w:rsidP="00FF59AA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5C69F1AB" w14:textId="77777777" w:rsidR="00F02113" w:rsidRPr="00F17E79" w:rsidRDefault="00F02113" w:rsidP="00FF59AA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663"/>
      </w:tblGrid>
      <w:tr w:rsidR="00F02113" w:rsidRPr="00F17E79" w14:paraId="2FE35779" w14:textId="77777777" w:rsidTr="006F3218">
        <w:trPr>
          <w:jc w:val="center"/>
        </w:trPr>
        <w:tc>
          <w:tcPr>
            <w:tcW w:w="6091" w:type="dxa"/>
          </w:tcPr>
          <w:p w14:paraId="67691EA3" w14:textId="77777777" w:rsidR="00F02113" w:rsidRPr="00F17E79" w:rsidRDefault="00F02113" w:rsidP="00FF59AA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Porez na lična primanja i ostala primanja</w:t>
            </w:r>
          </w:p>
        </w:tc>
        <w:tc>
          <w:tcPr>
            <w:tcW w:w="2663" w:type="dxa"/>
          </w:tcPr>
          <w:p w14:paraId="46C9342C" w14:textId="77777777" w:rsidR="00F02113" w:rsidRPr="00F17E79" w:rsidRDefault="00F02113" w:rsidP="00FF59AA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2.586.494,25 €</w:t>
            </w:r>
          </w:p>
        </w:tc>
      </w:tr>
      <w:tr w:rsidR="00F02113" w:rsidRPr="00F17E79" w14:paraId="4A22A52F" w14:textId="77777777" w:rsidTr="006F3218">
        <w:trPr>
          <w:jc w:val="center"/>
        </w:trPr>
        <w:tc>
          <w:tcPr>
            <w:tcW w:w="6091" w:type="dxa"/>
          </w:tcPr>
          <w:p w14:paraId="3F9F8E7B" w14:textId="77777777" w:rsidR="00F02113" w:rsidRPr="00F17E79" w:rsidRDefault="00F02113" w:rsidP="00FF59AA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 xml:space="preserve">Porez na prihode od samostalnog obavljanja djelatnosti         </w:t>
            </w:r>
          </w:p>
        </w:tc>
        <w:tc>
          <w:tcPr>
            <w:tcW w:w="2663" w:type="dxa"/>
          </w:tcPr>
          <w:p w14:paraId="6729D022" w14:textId="77777777" w:rsidR="00F02113" w:rsidRPr="00F17E79" w:rsidRDefault="00F02113" w:rsidP="00FF59AA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 xml:space="preserve">15.107,20 €   </w:t>
            </w:r>
          </w:p>
        </w:tc>
      </w:tr>
      <w:tr w:rsidR="00F02113" w:rsidRPr="00F17E79" w14:paraId="5D295D3F" w14:textId="77777777" w:rsidTr="006F3218">
        <w:trPr>
          <w:jc w:val="center"/>
        </w:trPr>
        <w:tc>
          <w:tcPr>
            <w:tcW w:w="6091" w:type="dxa"/>
          </w:tcPr>
          <w:p w14:paraId="2E27C714" w14:textId="77777777" w:rsidR="00F02113" w:rsidRPr="00F17E79" w:rsidRDefault="00F02113" w:rsidP="00FF59AA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Porez na prihod od imovine i  imovinskih prava</w:t>
            </w:r>
          </w:p>
        </w:tc>
        <w:tc>
          <w:tcPr>
            <w:tcW w:w="2663" w:type="dxa"/>
          </w:tcPr>
          <w:p w14:paraId="470D1D49" w14:textId="77777777" w:rsidR="00F02113" w:rsidRPr="00F17E79" w:rsidRDefault="00F02113" w:rsidP="00FF59AA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 xml:space="preserve">334.157,05 €               </w:t>
            </w:r>
          </w:p>
        </w:tc>
      </w:tr>
      <w:tr w:rsidR="00F02113" w:rsidRPr="00F17E79" w14:paraId="2949172A" w14:textId="77777777" w:rsidTr="006F3218">
        <w:trPr>
          <w:jc w:val="center"/>
        </w:trPr>
        <w:tc>
          <w:tcPr>
            <w:tcW w:w="6091" w:type="dxa"/>
          </w:tcPr>
          <w:p w14:paraId="16EB3107" w14:textId="77777777" w:rsidR="00F02113" w:rsidRPr="00F17E79" w:rsidRDefault="00F02113" w:rsidP="00FF59AA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Porez na prihod od kapitala</w:t>
            </w:r>
          </w:p>
        </w:tc>
        <w:tc>
          <w:tcPr>
            <w:tcW w:w="2663" w:type="dxa"/>
          </w:tcPr>
          <w:p w14:paraId="57C485AD" w14:textId="77777777" w:rsidR="00F02113" w:rsidRPr="00F17E79" w:rsidRDefault="00F02113" w:rsidP="00FF59AA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 xml:space="preserve">291.481,22 €      </w:t>
            </w:r>
          </w:p>
        </w:tc>
      </w:tr>
      <w:tr w:rsidR="00F02113" w:rsidRPr="00F17E79" w14:paraId="6E1600C4" w14:textId="77777777" w:rsidTr="006F3218">
        <w:trPr>
          <w:jc w:val="center"/>
        </w:trPr>
        <w:tc>
          <w:tcPr>
            <w:tcW w:w="6091" w:type="dxa"/>
          </w:tcPr>
          <w:p w14:paraId="740A6D83" w14:textId="77777777" w:rsidR="00F02113" w:rsidRPr="00F17E79" w:rsidRDefault="00F02113" w:rsidP="00FF59AA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Porez na dohodak po godišnjoj prijavi</w:t>
            </w:r>
          </w:p>
        </w:tc>
        <w:tc>
          <w:tcPr>
            <w:tcW w:w="2663" w:type="dxa"/>
          </w:tcPr>
          <w:p w14:paraId="4F1830D3" w14:textId="77777777" w:rsidR="00F02113" w:rsidRPr="00F17E79" w:rsidRDefault="00F02113" w:rsidP="00FF59AA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 xml:space="preserve">143.031,06 €        </w:t>
            </w:r>
          </w:p>
        </w:tc>
      </w:tr>
    </w:tbl>
    <w:p w14:paraId="5132F4D4" w14:textId="77777777" w:rsidR="006F63C8" w:rsidRDefault="006F63C8" w:rsidP="006F63C8">
      <w:pPr>
        <w:pStyle w:val="ListParagraph"/>
        <w:keepNext/>
        <w:ind w:left="851" w:right="-24"/>
        <w:jc w:val="both"/>
        <w:outlineLvl w:val="8"/>
        <w:rPr>
          <w:b/>
          <w:bCs/>
          <w:iCs/>
          <w:sz w:val="22"/>
          <w:szCs w:val="22"/>
          <w:lang w:val="sr-Latn-ME"/>
        </w:rPr>
      </w:pPr>
    </w:p>
    <w:p w14:paraId="6ECD2287" w14:textId="416EC2C6" w:rsidR="00F02113" w:rsidRPr="00F17E79" w:rsidRDefault="00F02113" w:rsidP="00FF59AA">
      <w:pPr>
        <w:pStyle w:val="ListParagraph"/>
        <w:keepNext/>
        <w:numPr>
          <w:ilvl w:val="0"/>
          <w:numId w:val="1"/>
        </w:numPr>
        <w:ind w:left="851" w:right="-24" w:hanging="851"/>
        <w:jc w:val="both"/>
        <w:outlineLvl w:val="8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POREZ NA PROMET NEPOKRETNOSTI</w:t>
      </w:r>
    </w:p>
    <w:p w14:paraId="3D57B471" w14:textId="77777777" w:rsidR="00F900DF" w:rsidRPr="00F17E79" w:rsidRDefault="00F900DF" w:rsidP="00F02113">
      <w:pPr>
        <w:pStyle w:val="Default"/>
        <w:ind w:right="-24"/>
        <w:jc w:val="both"/>
        <w:rPr>
          <w:b/>
          <w:bCs/>
          <w:color w:val="auto"/>
          <w:sz w:val="22"/>
          <w:szCs w:val="22"/>
          <w:lang w:val="sr-Latn-ME"/>
        </w:rPr>
      </w:pPr>
    </w:p>
    <w:p w14:paraId="2F9F370D" w14:textId="17629E18" w:rsidR="00F02113" w:rsidRPr="00F17E79" w:rsidRDefault="00F02113" w:rsidP="00F02113">
      <w:pPr>
        <w:pStyle w:val="Default"/>
        <w:ind w:right="-24"/>
        <w:jc w:val="both"/>
        <w:rPr>
          <w:color w:val="auto"/>
          <w:sz w:val="22"/>
          <w:szCs w:val="22"/>
          <w:lang w:val="sr-Latn-ME"/>
        </w:rPr>
      </w:pPr>
      <w:r w:rsidRPr="00F17E79">
        <w:rPr>
          <w:b/>
          <w:bCs/>
          <w:color w:val="auto"/>
          <w:sz w:val="22"/>
          <w:szCs w:val="22"/>
          <w:lang w:val="sr-Latn-ME"/>
        </w:rPr>
        <w:t xml:space="preserve">Porez na promet nepokretnosti </w:t>
      </w:r>
      <w:r w:rsidRPr="00F17E79">
        <w:rPr>
          <w:color w:val="auto"/>
          <w:sz w:val="22"/>
          <w:szCs w:val="22"/>
          <w:lang w:val="sr-Latn-ME"/>
        </w:rPr>
        <w:t xml:space="preserve">- ustupljeni prihod, ostvaren je u iznosu </w:t>
      </w:r>
      <w:r w:rsidRPr="00F17E79">
        <w:rPr>
          <w:b/>
          <w:bCs/>
          <w:color w:val="auto"/>
          <w:sz w:val="22"/>
          <w:szCs w:val="22"/>
          <w:lang w:val="sr-Latn-ME"/>
        </w:rPr>
        <w:t xml:space="preserve">2.256.154,77 € </w:t>
      </w:r>
      <w:r w:rsidRPr="00F17E79">
        <w:rPr>
          <w:color w:val="auto"/>
          <w:sz w:val="22"/>
          <w:szCs w:val="22"/>
          <w:lang w:val="sr-Latn-ME"/>
        </w:rPr>
        <w:t>i 11 % više u odnosu na realizaciju istog u 2022. godini i čine 7,28 % ukupno ostvarenih prihoda.</w:t>
      </w:r>
    </w:p>
    <w:p w14:paraId="0A0FC77E" w14:textId="77777777" w:rsidR="00F02113" w:rsidRPr="00F17E79" w:rsidRDefault="00F02113" w:rsidP="00F02113">
      <w:pPr>
        <w:pStyle w:val="Default"/>
        <w:ind w:right="-24"/>
        <w:jc w:val="both"/>
        <w:rPr>
          <w:color w:val="auto"/>
          <w:sz w:val="22"/>
          <w:szCs w:val="22"/>
          <w:lang w:val="sr-Latn-ME"/>
        </w:rPr>
      </w:pPr>
    </w:p>
    <w:p w14:paraId="1A64D11E" w14:textId="77777777" w:rsidR="00F02113" w:rsidRPr="00F17E79" w:rsidRDefault="00F02113" w:rsidP="00F02113">
      <w:pPr>
        <w:autoSpaceDE w:val="0"/>
        <w:autoSpaceDN w:val="0"/>
        <w:adjustRightInd w:val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Na ostvarenje poreza na promet nepokretnosti jedinice lokalne samouprave ne mogu da utiču, jer obaveze po ovom osnovu utvrđuje Poreska uprava Crne Gore prilikom svakog registrovanog prometa i ista vrši naplatu.</w:t>
      </w:r>
      <w:r w:rsidRPr="00F17E79">
        <w:rPr>
          <w:rFonts w:ascii="Times New Roman" w:hAnsi="Times New Roman" w:cs="Times New Roman"/>
          <w:iCs/>
          <w:lang w:val="sr-Latn-ME"/>
        </w:rPr>
        <w:t xml:space="preserve"> Članom 12 Zakona o finansiranju lokalne samouprave</w:t>
      </w:r>
      <w:r w:rsidRPr="00F17E79">
        <w:rPr>
          <w:rFonts w:ascii="Times New Roman" w:hAnsi="Times New Roman" w:cs="Times New Roman"/>
          <w:lang w:val="sr-Latn-ME"/>
        </w:rPr>
        <w:t>("Službeni list Crne Gore"br. 3/19, 86/22)</w:t>
      </w:r>
      <w:r w:rsidRPr="00F17E79">
        <w:rPr>
          <w:rFonts w:ascii="Times New Roman" w:hAnsi="Times New Roman" w:cs="Times New Roman"/>
          <w:iCs/>
          <w:lang w:val="sr-Latn-ME"/>
        </w:rPr>
        <w:t xml:space="preserve"> definiše da se </w:t>
      </w:r>
      <w:r w:rsidRPr="00F17E79">
        <w:rPr>
          <w:rFonts w:ascii="Times New Roman" w:hAnsi="Times New Roman" w:cs="Times New Roman"/>
          <w:lang w:val="sr-Latn-ME"/>
        </w:rPr>
        <w:t>Opštini ustupa 80% prihoda od poreza na promet nepokretnosti ostvarenih na njenoj teritoriji.</w:t>
      </w:r>
    </w:p>
    <w:p w14:paraId="14C85136" w14:textId="77777777" w:rsidR="00F02113" w:rsidRPr="00F17E79" w:rsidRDefault="00F02113" w:rsidP="00F02113">
      <w:pPr>
        <w:pStyle w:val="ListParagraph"/>
        <w:numPr>
          <w:ilvl w:val="0"/>
          <w:numId w:val="1"/>
        </w:numPr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LOKALNI POREZI</w:t>
      </w:r>
    </w:p>
    <w:p w14:paraId="57A34B5A" w14:textId="77777777" w:rsidR="000346DE" w:rsidRPr="00F17E79" w:rsidRDefault="000346DE" w:rsidP="00F02113">
      <w:pPr>
        <w:ind w:right="-24"/>
        <w:jc w:val="both"/>
        <w:rPr>
          <w:rFonts w:ascii="Times New Roman" w:hAnsi="Times New Roman" w:cs="Times New Roman"/>
          <w:b/>
          <w:lang w:val="sr-Latn-ME"/>
        </w:rPr>
      </w:pPr>
    </w:p>
    <w:p w14:paraId="2FFF3269" w14:textId="63809A10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Lokalni porezi</w:t>
      </w:r>
      <w:r w:rsidRPr="00F17E79">
        <w:rPr>
          <w:rFonts w:ascii="Times New Roman" w:hAnsi="Times New Roman" w:cs="Times New Roman"/>
          <w:lang w:val="sr-Latn-ME"/>
        </w:rPr>
        <w:t xml:space="preserve"> su ostvareni u iznosu od </w:t>
      </w:r>
      <w:r w:rsidRPr="00F17E79">
        <w:rPr>
          <w:rFonts w:ascii="Times New Roman" w:hAnsi="Times New Roman" w:cs="Times New Roman"/>
          <w:b/>
          <w:lang w:val="sr-Latn-ME"/>
        </w:rPr>
        <w:t xml:space="preserve">9.351.186,35 € ili 30,17% </w:t>
      </w:r>
      <w:r w:rsidRPr="00F17E79">
        <w:rPr>
          <w:rFonts w:ascii="Times New Roman" w:hAnsi="Times New Roman" w:cs="Times New Roman"/>
          <w:lang w:val="sr-Latn-ME"/>
        </w:rPr>
        <w:t>od ukupno ostvarenog Budžeta za 2023. godinu, odnosno 10,69 % više u odnosu na ostvarene lokalne poreze  u Budžetu za 2022. godinu.</w:t>
      </w:r>
    </w:p>
    <w:p w14:paraId="18C14F4C" w14:textId="77777777" w:rsidR="00F02113" w:rsidRPr="00F17E79" w:rsidRDefault="00F02113" w:rsidP="00F02113">
      <w:pPr>
        <w:pStyle w:val="Default"/>
        <w:numPr>
          <w:ilvl w:val="0"/>
          <w:numId w:val="41"/>
        </w:numPr>
        <w:ind w:left="426" w:right="-24"/>
        <w:jc w:val="both"/>
        <w:rPr>
          <w:color w:val="auto"/>
          <w:sz w:val="22"/>
          <w:szCs w:val="22"/>
          <w:lang w:val="sr-Latn-ME"/>
        </w:rPr>
      </w:pPr>
      <w:r w:rsidRPr="00F17E79">
        <w:rPr>
          <w:b/>
          <w:bCs/>
          <w:iCs/>
          <w:color w:val="auto"/>
          <w:sz w:val="22"/>
          <w:szCs w:val="22"/>
          <w:lang w:val="sr-Latn-ME"/>
        </w:rPr>
        <w:t>Prirez porezu na dohodak fizičkih lica</w:t>
      </w:r>
      <w:r w:rsidRPr="00F17E79">
        <w:rPr>
          <w:iCs/>
          <w:color w:val="auto"/>
          <w:sz w:val="22"/>
          <w:szCs w:val="22"/>
          <w:lang w:val="sr-Latn-ME"/>
        </w:rPr>
        <w:t xml:space="preserve"> ostvaren je u iznosu od </w:t>
      </w:r>
      <w:r w:rsidRPr="00F17E79">
        <w:rPr>
          <w:b/>
          <w:iCs/>
          <w:color w:val="auto"/>
          <w:sz w:val="22"/>
          <w:szCs w:val="22"/>
          <w:lang w:val="sr-Latn-ME"/>
        </w:rPr>
        <w:t xml:space="preserve">1.095.031,58 </w:t>
      </w:r>
      <w:r w:rsidRPr="00F17E79">
        <w:rPr>
          <w:b/>
          <w:bCs/>
          <w:iCs/>
          <w:color w:val="auto"/>
          <w:sz w:val="22"/>
          <w:szCs w:val="22"/>
          <w:lang w:val="sr-Latn-ME"/>
        </w:rPr>
        <w:t xml:space="preserve">€, </w:t>
      </w:r>
      <w:r w:rsidRPr="00F17E79">
        <w:rPr>
          <w:iCs/>
          <w:color w:val="auto"/>
          <w:sz w:val="22"/>
          <w:szCs w:val="22"/>
          <w:lang w:val="sr-Latn-ME"/>
        </w:rPr>
        <w:t xml:space="preserve">te </w:t>
      </w:r>
      <w:r w:rsidRPr="00F17E79">
        <w:rPr>
          <w:bCs/>
          <w:iCs/>
          <w:color w:val="auto"/>
          <w:sz w:val="22"/>
          <w:szCs w:val="22"/>
          <w:lang w:val="sr-Latn-ME"/>
        </w:rPr>
        <w:t xml:space="preserve">učestvuje sa </w:t>
      </w:r>
      <w:r w:rsidRPr="00F17E79">
        <w:rPr>
          <w:b/>
          <w:bCs/>
          <w:iCs/>
          <w:color w:val="auto"/>
          <w:sz w:val="22"/>
          <w:szCs w:val="22"/>
          <w:lang w:val="sr-Latn-ME"/>
        </w:rPr>
        <w:t>3,53 %</w:t>
      </w:r>
      <w:r w:rsidRPr="00F17E79">
        <w:rPr>
          <w:bCs/>
          <w:iCs/>
          <w:color w:val="auto"/>
          <w:sz w:val="22"/>
          <w:szCs w:val="22"/>
          <w:lang w:val="sr-Latn-ME"/>
        </w:rPr>
        <w:t xml:space="preserve"> u ukupnoj strukturi realizovanih primitaka. Ostvarenje ovog prihoda je 23,72% veće u odnosu na realizaciju u 2022. godini.</w:t>
      </w:r>
    </w:p>
    <w:p w14:paraId="4B0BE043" w14:textId="0E415778" w:rsidR="00F02113" w:rsidRPr="00F17E79" w:rsidRDefault="00F02113" w:rsidP="00F02113">
      <w:pPr>
        <w:pStyle w:val="Default"/>
        <w:numPr>
          <w:ilvl w:val="0"/>
          <w:numId w:val="41"/>
        </w:numPr>
        <w:ind w:left="426" w:right="-24"/>
        <w:jc w:val="both"/>
        <w:rPr>
          <w:color w:val="auto"/>
          <w:sz w:val="22"/>
          <w:szCs w:val="22"/>
          <w:lang w:val="sr-Latn-ME"/>
        </w:rPr>
      </w:pPr>
      <w:r w:rsidRPr="00F17E79">
        <w:rPr>
          <w:b/>
          <w:bCs/>
          <w:iCs/>
          <w:color w:val="auto"/>
          <w:sz w:val="22"/>
          <w:szCs w:val="22"/>
          <w:lang w:val="sr-Latn-ME"/>
        </w:rPr>
        <w:t>Porez na nepokretnosti</w:t>
      </w:r>
      <w:r w:rsidRPr="00F17E79">
        <w:rPr>
          <w:iCs/>
          <w:color w:val="auto"/>
          <w:sz w:val="22"/>
          <w:szCs w:val="22"/>
          <w:lang w:val="sr-Latn-ME"/>
        </w:rPr>
        <w:t xml:space="preserve"> kao </w:t>
      </w:r>
      <w:r w:rsidR="004E363D" w:rsidRPr="00F17E79">
        <w:rPr>
          <w:iCs/>
          <w:color w:val="auto"/>
          <w:sz w:val="22"/>
          <w:szCs w:val="22"/>
          <w:lang w:val="sr-Latn-ME"/>
        </w:rPr>
        <w:t>naj</w:t>
      </w:r>
      <w:r w:rsidRPr="00F17E79">
        <w:rPr>
          <w:iCs/>
          <w:color w:val="auto"/>
          <w:sz w:val="22"/>
          <w:szCs w:val="22"/>
          <w:lang w:val="sr-Latn-ME"/>
        </w:rPr>
        <w:t xml:space="preserve">značajniji prihod budžeta, ostvaren je u iznosu od </w:t>
      </w:r>
      <w:r w:rsidRPr="00F17E79">
        <w:rPr>
          <w:b/>
          <w:iCs/>
          <w:color w:val="auto"/>
          <w:sz w:val="22"/>
          <w:szCs w:val="22"/>
          <w:lang w:val="sr-Latn-ME"/>
        </w:rPr>
        <w:t>8.256.154,77</w:t>
      </w:r>
      <w:r w:rsidRPr="00F17E79">
        <w:rPr>
          <w:b/>
          <w:bCs/>
          <w:iCs/>
          <w:color w:val="auto"/>
          <w:sz w:val="22"/>
          <w:szCs w:val="22"/>
          <w:lang w:val="sr-Latn-ME"/>
        </w:rPr>
        <w:t>€</w:t>
      </w:r>
      <w:r w:rsidRPr="00F17E79">
        <w:rPr>
          <w:bCs/>
          <w:iCs/>
          <w:color w:val="auto"/>
          <w:sz w:val="22"/>
          <w:szCs w:val="22"/>
          <w:lang w:val="sr-Latn-ME"/>
        </w:rPr>
        <w:t xml:space="preserve">. </w:t>
      </w:r>
      <w:r w:rsidRPr="00F17E79">
        <w:rPr>
          <w:iCs/>
          <w:color w:val="auto"/>
          <w:sz w:val="22"/>
          <w:szCs w:val="22"/>
          <w:lang w:val="sr-Latn-ME"/>
        </w:rPr>
        <w:t xml:space="preserve">U ukupnoj strukturi realizovanih primitaka prihodi od poreza na nepokretnosti učestvuju sa </w:t>
      </w:r>
      <w:r w:rsidRPr="00F17E79">
        <w:rPr>
          <w:b/>
          <w:iCs/>
          <w:color w:val="auto"/>
          <w:sz w:val="22"/>
          <w:szCs w:val="22"/>
          <w:lang w:val="sr-Latn-ME"/>
        </w:rPr>
        <w:t xml:space="preserve">26,64%. </w:t>
      </w:r>
      <w:r w:rsidRPr="00F17E79">
        <w:rPr>
          <w:iCs/>
          <w:color w:val="auto"/>
          <w:sz w:val="22"/>
          <w:szCs w:val="22"/>
          <w:lang w:val="sr-Latn-ME"/>
        </w:rPr>
        <w:t xml:space="preserve">Pomenuti prihodi su ostvareni u 2023. godini </w:t>
      </w:r>
      <w:r w:rsidR="004B3B49" w:rsidRPr="00F17E79">
        <w:rPr>
          <w:iCs/>
          <w:color w:val="auto"/>
          <w:sz w:val="22"/>
          <w:szCs w:val="22"/>
          <w:lang w:val="sr-Latn-ME"/>
        </w:rPr>
        <w:t>9,17</w:t>
      </w:r>
      <w:r w:rsidR="006F63C8">
        <w:rPr>
          <w:iCs/>
          <w:color w:val="auto"/>
          <w:sz w:val="22"/>
          <w:szCs w:val="22"/>
          <w:lang w:val="sr-Latn-ME"/>
        </w:rPr>
        <w:t xml:space="preserve"> </w:t>
      </w:r>
      <w:r w:rsidRPr="00F17E79">
        <w:rPr>
          <w:iCs/>
          <w:color w:val="auto"/>
          <w:sz w:val="22"/>
          <w:szCs w:val="22"/>
          <w:lang w:val="sr-Latn-ME"/>
        </w:rPr>
        <w:t>% više u odnosu na 2022. godinu zbog primjene nove Odluke o porezu na nepokretnosti (</w:t>
      </w:r>
      <w:r w:rsidRPr="00F17E79">
        <w:rPr>
          <w:color w:val="auto"/>
          <w:sz w:val="22"/>
          <w:szCs w:val="22"/>
          <w:lang w:val="sr-Latn-ME"/>
        </w:rPr>
        <w:t>"Službeni list Crne Gore - opštinski propisi" br. 61/22,27/23</w:t>
      </w:r>
      <w:r w:rsidR="006F3218">
        <w:rPr>
          <w:iCs/>
          <w:color w:val="auto"/>
          <w:sz w:val="22"/>
          <w:szCs w:val="22"/>
          <w:lang w:val="sr-Latn-ME"/>
        </w:rPr>
        <w:t>), odluka je donešena zbog povećanja</w:t>
      </w:r>
      <w:r w:rsidRPr="00F17E79">
        <w:rPr>
          <w:iCs/>
          <w:color w:val="auto"/>
          <w:sz w:val="22"/>
          <w:szCs w:val="22"/>
          <w:lang w:val="sr-Latn-ME"/>
        </w:rPr>
        <w:t xml:space="preserve"> prosječne tržišne cijene m2 stana u novogradnji za 2022. godinu  koja je dostavljena od strane Monstata, a koja služi kao osnovica za obračun poreza na nepokretnosti</w:t>
      </w:r>
      <w:r w:rsidRPr="00F17E79">
        <w:rPr>
          <w:iCs/>
          <w:color w:val="FF0000"/>
          <w:sz w:val="22"/>
          <w:szCs w:val="22"/>
          <w:lang w:val="sr-Latn-ME"/>
        </w:rPr>
        <w:t>.</w:t>
      </w:r>
    </w:p>
    <w:p w14:paraId="21A75963" w14:textId="77777777" w:rsidR="00F02113" w:rsidRPr="00F17E79" w:rsidRDefault="00F02113" w:rsidP="00F02113">
      <w:pPr>
        <w:pStyle w:val="ListParagraph"/>
        <w:ind w:left="851" w:right="-24"/>
        <w:jc w:val="both"/>
        <w:rPr>
          <w:bCs/>
          <w:i/>
          <w:iCs/>
          <w:color w:val="FF0000"/>
          <w:sz w:val="22"/>
          <w:szCs w:val="22"/>
          <w:lang w:val="sr-Latn-ME"/>
        </w:rPr>
      </w:pPr>
    </w:p>
    <w:p w14:paraId="2C1CE5C9" w14:textId="77777777" w:rsidR="00F02113" w:rsidRPr="00F17E79" w:rsidRDefault="00F02113" w:rsidP="00F02113">
      <w:pPr>
        <w:pStyle w:val="ListParagraph"/>
        <w:numPr>
          <w:ilvl w:val="0"/>
          <w:numId w:val="1"/>
        </w:numPr>
        <w:tabs>
          <w:tab w:val="clear" w:pos="862"/>
          <w:tab w:val="num" w:pos="851"/>
        </w:tabs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TAKSE</w:t>
      </w:r>
    </w:p>
    <w:p w14:paraId="6BA81A0C" w14:textId="77777777" w:rsidR="00F02113" w:rsidRPr="00F17E79" w:rsidRDefault="00F02113" w:rsidP="00F02113">
      <w:pPr>
        <w:pStyle w:val="ListParagraph"/>
        <w:ind w:left="851" w:right="-24"/>
        <w:jc w:val="both"/>
        <w:rPr>
          <w:b/>
          <w:bCs/>
          <w:iCs/>
          <w:sz w:val="22"/>
          <w:szCs w:val="22"/>
          <w:lang w:val="sr-Latn-ME"/>
        </w:rPr>
      </w:pPr>
    </w:p>
    <w:p w14:paraId="2AFC29E2" w14:textId="3FFF9058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Prihodi po osnovu lokalnih administrativnih, komunalnih i ostalih taks</w:t>
      </w:r>
      <w:r w:rsidR="00EE6C26">
        <w:rPr>
          <w:rFonts w:ascii="Times New Roman" w:hAnsi="Times New Roman" w:cs="Times New Roman"/>
          <w:iCs/>
          <w:lang w:val="sr-Latn-ME"/>
        </w:rPr>
        <w:t>i</w:t>
      </w:r>
      <w:bookmarkStart w:id="2" w:name="_GoBack"/>
      <w:bookmarkEnd w:id="2"/>
      <w:r w:rsidRPr="00F17E79">
        <w:rPr>
          <w:rFonts w:ascii="Times New Roman" w:hAnsi="Times New Roman" w:cs="Times New Roman"/>
          <w:iCs/>
          <w:lang w:val="sr-Latn-ME"/>
        </w:rPr>
        <w:t xml:space="preserve"> ostvareni su u iznosu od </w:t>
      </w:r>
      <w:r w:rsidRPr="00F17E79">
        <w:rPr>
          <w:rFonts w:ascii="Times New Roman" w:hAnsi="Times New Roman" w:cs="Times New Roman"/>
          <w:b/>
          <w:iCs/>
          <w:lang w:val="sr-Latn-ME"/>
        </w:rPr>
        <w:t>343.776,66 €</w:t>
      </w:r>
      <w:r w:rsidRPr="00F17E79">
        <w:rPr>
          <w:rFonts w:ascii="Times New Roman" w:hAnsi="Times New Roman" w:cs="Times New Roman"/>
          <w:b/>
          <w:lang w:val="sr-Latn-ME"/>
        </w:rPr>
        <w:t xml:space="preserve"> ili 101,11 % </w:t>
      </w:r>
      <w:r w:rsidRPr="00F17E79">
        <w:rPr>
          <w:rFonts w:ascii="Times New Roman" w:hAnsi="Times New Roman" w:cs="Times New Roman"/>
          <w:lang w:val="sr-Latn-ME"/>
        </w:rPr>
        <w:t>od plana za 2023. godinu.</w:t>
      </w:r>
    </w:p>
    <w:p w14:paraId="26DF8FC1" w14:textId="77777777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>Administrativne takse</w:t>
      </w:r>
      <w:r w:rsidRPr="00F17E79">
        <w:rPr>
          <w:rFonts w:ascii="Times New Roman" w:hAnsi="Times New Roman" w:cs="Times New Roman"/>
          <w:iCs/>
          <w:lang w:val="sr-Latn-ME"/>
        </w:rPr>
        <w:t xml:space="preserve">, realizovane su u iznosu od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21.640,46 € 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ili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108,20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% </w:t>
      </w:r>
      <w:r w:rsidRPr="00F17E79">
        <w:rPr>
          <w:rFonts w:ascii="Times New Roman" w:hAnsi="Times New Roman" w:cs="Times New Roman"/>
          <w:iCs/>
          <w:lang w:val="sr-Latn-ME"/>
        </w:rPr>
        <w:t>u odnosu na plan za 2023. godinu.</w:t>
      </w:r>
    </w:p>
    <w:p w14:paraId="699AB1FB" w14:textId="77777777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Lokalne komunalne takse </w:t>
      </w:r>
      <w:r w:rsidRPr="00F17E79">
        <w:rPr>
          <w:rFonts w:ascii="Times New Roman" w:hAnsi="Times New Roman" w:cs="Times New Roman"/>
          <w:bCs/>
          <w:iCs/>
          <w:lang w:val="sr-Latn-ME"/>
        </w:rPr>
        <w:t>u</w:t>
      </w:r>
      <w:r w:rsidRPr="00F17E79">
        <w:rPr>
          <w:rFonts w:ascii="Times New Roman" w:hAnsi="Times New Roman" w:cs="Times New Roman"/>
          <w:iCs/>
          <w:lang w:val="sr-Latn-ME"/>
        </w:rPr>
        <w:t xml:space="preserve"> 2023. godini ostvarene su u iznosu od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121.091,93 € </w:t>
      </w:r>
      <w:r w:rsidRPr="00F17E79">
        <w:rPr>
          <w:rFonts w:ascii="Times New Roman" w:hAnsi="Times New Roman" w:cs="Times New Roman"/>
          <w:bCs/>
          <w:iCs/>
          <w:lang w:val="sr-Latn-ME"/>
        </w:rPr>
        <w:t>ili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  80,73 %</w:t>
      </w:r>
      <w:r w:rsidRPr="00F17E79">
        <w:rPr>
          <w:rFonts w:ascii="Times New Roman" w:hAnsi="Times New Roman" w:cs="Times New Roman"/>
          <w:iCs/>
          <w:lang w:val="sr-Latn-ME"/>
        </w:rPr>
        <w:t xml:space="preserve"> u odnosu na posmatrani plan.</w:t>
      </w:r>
    </w:p>
    <w:p w14:paraId="6EAAE656" w14:textId="77777777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Struktura realizovanih prihoda od lokalnih komunalnih taksi:</w:t>
      </w:r>
    </w:p>
    <w:p w14:paraId="2D53709F" w14:textId="77777777" w:rsidR="00F02113" w:rsidRPr="00F17E79" w:rsidRDefault="00F02113" w:rsidP="0035672B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66"/>
        <w:gridCol w:w="1388"/>
      </w:tblGrid>
      <w:tr w:rsidR="00F02113" w:rsidRPr="00F17E79" w14:paraId="1E1E10C0" w14:textId="77777777" w:rsidTr="006F3218">
        <w:trPr>
          <w:jc w:val="center"/>
        </w:trPr>
        <w:tc>
          <w:tcPr>
            <w:tcW w:w="7366" w:type="dxa"/>
          </w:tcPr>
          <w:p w14:paraId="75145581" w14:textId="77777777" w:rsidR="00F02113" w:rsidRPr="00F17E79" w:rsidRDefault="00F02113" w:rsidP="006F3218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Za korišćenje prostora na javnim površinama</w:t>
            </w:r>
          </w:p>
        </w:tc>
        <w:tc>
          <w:tcPr>
            <w:tcW w:w="1388" w:type="dxa"/>
          </w:tcPr>
          <w:p w14:paraId="28213C96" w14:textId="77777777" w:rsidR="00F02113" w:rsidRPr="00F17E79" w:rsidRDefault="00F02113" w:rsidP="006F3218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59.186,71 €</w:t>
            </w:r>
          </w:p>
        </w:tc>
      </w:tr>
      <w:tr w:rsidR="00F02113" w:rsidRPr="00F17E79" w14:paraId="6A141B16" w14:textId="77777777" w:rsidTr="006F3218">
        <w:trPr>
          <w:jc w:val="center"/>
        </w:trPr>
        <w:tc>
          <w:tcPr>
            <w:tcW w:w="7366" w:type="dxa"/>
          </w:tcPr>
          <w:p w14:paraId="02754974" w14:textId="77777777" w:rsidR="00F02113" w:rsidRPr="00F17E79" w:rsidRDefault="00F02113" w:rsidP="006F3218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Za korišćenje reklamnih panoa i bilborda</w:t>
            </w:r>
          </w:p>
        </w:tc>
        <w:tc>
          <w:tcPr>
            <w:tcW w:w="1388" w:type="dxa"/>
          </w:tcPr>
          <w:p w14:paraId="688FA75A" w14:textId="77777777" w:rsidR="00F02113" w:rsidRPr="00F17E79" w:rsidRDefault="00F02113" w:rsidP="006F3218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21.187,45 €</w:t>
            </w:r>
          </w:p>
        </w:tc>
      </w:tr>
      <w:tr w:rsidR="00F02113" w:rsidRPr="00F17E79" w14:paraId="5DAABD9F" w14:textId="77777777" w:rsidTr="006F3218">
        <w:trPr>
          <w:jc w:val="center"/>
        </w:trPr>
        <w:tc>
          <w:tcPr>
            <w:tcW w:w="7366" w:type="dxa"/>
          </w:tcPr>
          <w:p w14:paraId="20600159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Za korišć. prostora za parkiranje motor. drums. i priključnih voz.</w:t>
            </w:r>
            <w:r w:rsidRPr="00F17E79">
              <w:rPr>
                <w:lang w:val="sr-Latn-ME"/>
              </w:rPr>
              <w:tab/>
              <w:t xml:space="preserve">       </w:t>
            </w:r>
          </w:p>
          <w:p w14:paraId="1E206B75" w14:textId="77777777" w:rsidR="00F02113" w:rsidRPr="00F17E79" w:rsidRDefault="00F02113" w:rsidP="006F3218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na uređenim i obilježenim mjestima koji za to odredi skupština opštine</w:t>
            </w:r>
          </w:p>
        </w:tc>
        <w:tc>
          <w:tcPr>
            <w:tcW w:w="1388" w:type="dxa"/>
            <w:vAlign w:val="center"/>
          </w:tcPr>
          <w:p w14:paraId="5CC71CDA" w14:textId="77777777" w:rsidR="00F02113" w:rsidRPr="00F17E79" w:rsidRDefault="00F02113" w:rsidP="006F3218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40.717,77 €</w:t>
            </w:r>
          </w:p>
        </w:tc>
      </w:tr>
    </w:tbl>
    <w:p w14:paraId="7A396236" w14:textId="77777777" w:rsidR="00F02113" w:rsidRPr="00F17E79" w:rsidRDefault="00F02113" w:rsidP="0035672B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p w14:paraId="0679AF93" w14:textId="77777777" w:rsidR="00F02113" w:rsidRPr="00F17E79" w:rsidRDefault="00F02113" w:rsidP="0035672B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Pod </w:t>
      </w:r>
      <w:r w:rsidRPr="00F17E79">
        <w:rPr>
          <w:rFonts w:ascii="Times New Roman" w:hAnsi="Times New Roman" w:cs="Times New Roman"/>
          <w:b/>
          <w:iCs/>
          <w:lang w:val="sr-Latn-ME"/>
        </w:rPr>
        <w:t>ostalim taksama</w:t>
      </w:r>
      <w:r w:rsidRPr="00F17E79">
        <w:rPr>
          <w:rFonts w:ascii="Times New Roman" w:hAnsi="Times New Roman" w:cs="Times New Roman"/>
          <w:iCs/>
          <w:lang w:val="sr-Latn-ME"/>
        </w:rPr>
        <w:t xml:space="preserve"> podrazumjevamo turističku taksu koja je realizovana u iznosu od </w:t>
      </w:r>
      <w:r w:rsidRPr="00F17E79">
        <w:rPr>
          <w:rFonts w:ascii="Times New Roman" w:hAnsi="Times New Roman" w:cs="Times New Roman"/>
          <w:b/>
          <w:iCs/>
          <w:lang w:val="sr-Latn-ME"/>
        </w:rPr>
        <w:t>201.044,27 €</w:t>
      </w:r>
      <w:r w:rsidRPr="00F17E79">
        <w:rPr>
          <w:rFonts w:ascii="Times New Roman" w:hAnsi="Times New Roman" w:cs="Times New Roman"/>
          <w:iCs/>
          <w:lang w:val="sr-Latn-ME"/>
        </w:rPr>
        <w:t xml:space="preserve"> ili </w:t>
      </w:r>
      <w:r w:rsidRPr="00F17E79">
        <w:rPr>
          <w:rFonts w:ascii="Times New Roman" w:hAnsi="Times New Roman" w:cs="Times New Roman"/>
          <w:b/>
          <w:iCs/>
          <w:lang w:val="sr-Latn-ME"/>
        </w:rPr>
        <w:t>118,26 %</w:t>
      </w:r>
      <w:r w:rsidRPr="00F17E79">
        <w:rPr>
          <w:rFonts w:ascii="Times New Roman" w:hAnsi="Times New Roman" w:cs="Times New Roman"/>
          <w:iCs/>
          <w:lang w:val="sr-Latn-ME"/>
        </w:rPr>
        <w:t xml:space="preserve"> u odnosu na ukupni plan za 2023. godinu, a sve u skladu sa Zakonom o turističkim organizacijama član 42j.</w:t>
      </w:r>
    </w:p>
    <w:p w14:paraId="05515AEB" w14:textId="77777777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U strukturi ukupnih ostvarenih primitaka Budžeta, prihodi od taksi učestvuju sa </w:t>
      </w:r>
      <w:r w:rsidRPr="00F17E79">
        <w:rPr>
          <w:rFonts w:ascii="Times New Roman" w:hAnsi="Times New Roman" w:cs="Times New Roman"/>
          <w:b/>
          <w:bCs/>
          <w:lang w:val="sr-Latn-ME"/>
        </w:rPr>
        <w:t>1,10 %.</w:t>
      </w:r>
    </w:p>
    <w:p w14:paraId="2A3C587F" w14:textId="77777777" w:rsidR="0035672B" w:rsidRDefault="0035672B" w:rsidP="0035672B">
      <w:pPr>
        <w:pStyle w:val="ListParagraph"/>
        <w:ind w:left="709" w:right="-24"/>
        <w:jc w:val="both"/>
        <w:rPr>
          <w:b/>
          <w:bCs/>
          <w:iCs/>
          <w:sz w:val="22"/>
          <w:szCs w:val="22"/>
          <w:lang w:val="sr-Latn-ME"/>
        </w:rPr>
      </w:pPr>
    </w:p>
    <w:p w14:paraId="7CE4C882" w14:textId="5AF2A8A3" w:rsidR="00F02113" w:rsidRPr="00F17E79" w:rsidRDefault="00F02113" w:rsidP="002727B7">
      <w:pPr>
        <w:pStyle w:val="ListParagraph"/>
        <w:numPr>
          <w:ilvl w:val="0"/>
          <w:numId w:val="1"/>
        </w:numPr>
        <w:tabs>
          <w:tab w:val="clear" w:pos="862"/>
        </w:tabs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NAKNADE</w:t>
      </w:r>
    </w:p>
    <w:p w14:paraId="6FED0C46" w14:textId="77777777" w:rsidR="00F02113" w:rsidRPr="00F17E79" w:rsidRDefault="00F02113" w:rsidP="002727B7">
      <w:pPr>
        <w:spacing w:after="0"/>
        <w:ind w:left="851" w:right="-24" w:firstLine="360"/>
        <w:jc w:val="both"/>
        <w:rPr>
          <w:rFonts w:ascii="Times New Roman" w:hAnsi="Times New Roman" w:cs="Times New Roman"/>
          <w:b/>
          <w:bCs/>
          <w:i/>
          <w:iCs/>
          <w:lang w:val="sr-Latn-ME"/>
        </w:rPr>
      </w:pPr>
    </w:p>
    <w:p w14:paraId="73FCCCBE" w14:textId="77777777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Prihodi po osnovu naknada realizovani su u iznosu od </w:t>
      </w:r>
      <w:r w:rsidRPr="00F17E79">
        <w:rPr>
          <w:rFonts w:ascii="Times New Roman" w:hAnsi="Times New Roman" w:cs="Times New Roman"/>
          <w:b/>
          <w:lang w:val="sr-Latn-ME"/>
        </w:rPr>
        <w:t xml:space="preserve">3.778.247,88 </w:t>
      </w:r>
      <w:r w:rsidRPr="00F17E79">
        <w:rPr>
          <w:rFonts w:ascii="Times New Roman" w:hAnsi="Times New Roman" w:cs="Times New Roman"/>
          <w:b/>
          <w:bCs/>
          <w:lang w:val="sr-Latn-ME"/>
        </w:rPr>
        <w:t>€ ili 93,09 %</w:t>
      </w:r>
      <w:r w:rsidRPr="00F17E79">
        <w:rPr>
          <w:rFonts w:ascii="Times New Roman" w:hAnsi="Times New Roman" w:cs="Times New Roman"/>
          <w:lang w:val="sr-Latn-ME"/>
        </w:rPr>
        <w:t xml:space="preserve"> od plana za 2023. godinu, odnosno 57,35 % više u odnosu na ostvarene prihode od naknada u 2022. godini.</w:t>
      </w:r>
    </w:p>
    <w:p w14:paraId="0699C1D3" w14:textId="77777777" w:rsidR="00F02113" w:rsidRPr="00F17E79" w:rsidRDefault="00F02113" w:rsidP="00F02113">
      <w:pPr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Strukturu ostvarenih prihoda od naknada čine: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1671"/>
      </w:tblGrid>
      <w:tr w:rsidR="00F02113" w:rsidRPr="00F17E79" w14:paraId="3697E8C7" w14:textId="77777777" w:rsidTr="006F3218">
        <w:trPr>
          <w:jc w:val="center"/>
        </w:trPr>
        <w:tc>
          <w:tcPr>
            <w:tcW w:w="7083" w:type="dxa"/>
          </w:tcPr>
          <w:p w14:paraId="40143095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Naknada za komunalno opremanje građev. zemljišta</w:t>
            </w:r>
          </w:p>
        </w:tc>
        <w:tc>
          <w:tcPr>
            <w:tcW w:w="1671" w:type="dxa"/>
          </w:tcPr>
          <w:p w14:paraId="61989BA5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3.119.486,93 €</w:t>
            </w:r>
          </w:p>
        </w:tc>
      </w:tr>
      <w:tr w:rsidR="00F02113" w:rsidRPr="00F17E79" w14:paraId="6301F9CD" w14:textId="77777777" w:rsidTr="006F3218">
        <w:trPr>
          <w:trHeight w:val="172"/>
          <w:jc w:val="center"/>
        </w:trPr>
        <w:tc>
          <w:tcPr>
            <w:tcW w:w="7083" w:type="dxa"/>
          </w:tcPr>
          <w:p w14:paraId="7CC9D9FB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Naknada za investicije za izgradnju objekta na teritoriji opština crnogorskog primorja</w:t>
            </w:r>
          </w:p>
        </w:tc>
        <w:tc>
          <w:tcPr>
            <w:tcW w:w="1671" w:type="dxa"/>
          </w:tcPr>
          <w:p w14:paraId="66BC5B28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269.242,13 €</w:t>
            </w:r>
          </w:p>
        </w:tc>
      </w:tr>
      <w:tr w:rsidR="00F02113" w:rsidRPr="00F17E79" w14:paraId="149B0A57" w14:textId="77777777" w:rsidTr="006F3218">
        <w:trPr>
          <w:jc w:val="center"/>
        </w:trPr>
        <w:tc>
          <w:tcPr>
            <w:tcW w:w="7083" w:type="dxa"/>
          </w:tcPr>
          <w:p w14:paraId="5DD9195E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Naknade za korišćenje opštinskih puteva</w:t>
            </w:r>
          </w:p>
        </w:tc>
        <w:tc>
          <w:tcPr>
            <w:tcW w:w="1671" w:type="dxa"/>
          </w:tcPr>
          <w:p w14:paraId="6CAF1A90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173.110,84 €</w:t>
            </w:r>
          </w:p>
        </w:tc>
      </w:tr>
      <w:tr w:rsidR="00F02113" w:rsidRPr="00F17E79" w14:paraId="6DD84A4C" w14:textId="77777777" w:rsidTr="006F3218">
        <w:trPr>
          <w:jc w:val="center"/>
        </w:trPr>
        <w:tc>
          <w:tcPr>
            <w:tcW w:w="7083" w:type="dxa"/>
          </w:tcPr>
          <w:p w14:paraId="1AE8612F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Godišnja naknada pri registraciji</w:t>
            </w:r>
          </w:p>
        </w:tc>
        <w:tc>
          <w:tcPr>
            <w:tcW w:w="1671" w:type="dxa"/>
          </w:tcPr>
          <w:p w14:paraId="5FE4F6AE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65.194,99 €</w:t>
            </w:r>
          </w:p>
        </w:tc>
      </w:tr>
      <w:tr w:rsidR="00F02113" w:rsidRPr="00F17E79" w14:paraId="4CC4B8D3" w14:textId="77777777" w:rsidTr="006F3218">
        <w:trPr>
          <w:jc w:val="center"/>
        </w:trPr>
        <w:tc>
          <w:tcPr>
            <w:tcW w:w="7083" w:type="dxa"/>
          </w:tcPr>
          <w:p w14:paraId="1DA744B1" w14:textId="77777777" w:rsidR="00F02113" w:rsidRPr="00F17E79" w:rsidRDefault="00F02113" w:rsidP="006F3218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Naknada za zaštitu voda od zagađivanja i korišćenje voda</w:t>
            </w:r>
          </w:p>
        </w:tc>
        <w:tc>
          <w:tcPr>
            <w:tcW w:w="1671" w:type="dxa"/>
          </w:tcPr>
          <w:p w14:paraId="3502F02D" w14:textId="77777777" w:rsidR="00F02113" w:rsidRPr="00F17E79" w:rsidRDefault="00F02113" w:rsidP="006F3218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151.212,99 €</w:t>
            </w:r>
          </w:p>
        </w:tc>
      </w:tr>
    </w:tbl>
    <w:p w14:paraId="31F3659F" w14:textId="77777777" w:rsidR="00F02113" w:rsidRPr="00F17E79" w:rsidRDefault="00F02113" w:rsidP="002727B7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18E5EF9" w14:textId="687C5F56" w:rsidR="00F02113" w:rsidRPr="00F17E79" w:rsidRDefault="00F02113" w:rsidP="000C43BD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U</w:t>
      </w:r>
      <w:r w:rsidRPr="00F17E79">
        <w:rPr>
          <w:rFonts w:ascii="Times New Roman" w:hAnsi="Times New Roman" w:cs="Times New Roman"/>
          <w:iCs/>
          <w:lang w:val="sr-Latn-ME"/>
        </w:rPr>
        <w:t xml:space="preserve"> okviru ove grupe prihoda najznačajniji je prihod od </w:t>
      </w:r>
      <w:r w:rsidRPr="00F17E79">
        <w:rPr>
          <w:rFonts w:ascii="Times New Roman" w:hAnsi="Times New Roman" w:cs="Times New Roman"/>
          <w:lang w:val="sr-Latn-ME"/>
        </w:rPr>
        <w:t>naknade za komunalno opremanje građevinskog zemljišta</w:t>
      </w:r>
      <w:r w:rsidR="0053688F" w:rsidRPr="00F17E79">
        <w:rPr>
          <w:rFonts w:ascii="Times New Roman" w:hAnsi="Times New Roman" w:cs="Times New Roman"/>
          <w:lang w:val="sr-Latn-ME"/>
        </w:rPr>
        <w:t>, koji su</w:t>
      </w:r>
      <w:r w:rsidRPr="00F17E79">
        <w:rPr>
          <w:rFonts w:ascii="Times New Roman" w:hAnsi="Times New Roman" w:cs="Times New Roman"/>
          <w:iCs/>
          <w:lang w:val="sr-Latn-ME"/>
        </w:rPr>
        <w:t xml:space="preserve"> ostvareni u iznosu od </w:t>
      </w:r>
      <w:r w:rsidRPr="00F17E79">
        <w:rPr>
          <w:rFonts w:ascii="Times New Roman" w:hAnsi="Times New Roman" w:cs="Times New Roman"/>
          <w:lang w:val="sr-Latn-ME"/>
        </w:rPr>
        <w:t xml:space="preserve">3.119.486,93 </w:t>
      </w:r>
      <w:r w:rsidRPr="00F17E79">
        <w:rPr>
          <w:rFonts w:ascii="Times New Roman" w:hAnsi="Times New Roman" w:cs="Times New Roman"/>
          <w:iCs/>
          <w:lang w:val="sr-Latn-ME"/>
        </w:rPr>
        <w:t>€</w:t>
      </w:r>
      <w:r w:rsidR="0053688F" w:rsidRPr="00F17E79">
        <w:rPr>
          <w:rFonts w:ascii="Times New Roman" w:hAnsi="Times New Roman" w:cs="Times New Roman"/>
          <w:iCs/>
          <w:lang w:val="sr-Latn-ME"/>
        </w:rPr>
        <w:t>,</w:t>
      </w:r>
      <w:r w:rsidRPr="00F17E79">
        <w:rPr>
          <w:rFonts w:ascii="Times New Roman" w:hAnsi="Times New Roman" w:cs="Times New Roman"/>
          <w:iCs/>
          <w:lang w:val="sr-Latn-ME"/>
        </w:rPr>
        <w:t xml:space="preserve"> od čega naknada za komunalno opremanje od fizičkih lica iznose 998.993,23 € i naknada za komunalno opremanje od pravnih lica 2.120.493,70 €. Zbog izgradnje saobraćajnice u Donjem Seljanovu, na osnovu koje je sprovedena kompenzacija od oko 582.000,00 € kao</w:t>
      </w:r>
      <w:r w:rsidRPr="00F17E79">
        <w:rPr>
          <w:rFonts w:ascii="Times New Roman" w:hAnsi="Times New Roman" w:cs="Times New Roman"/>
          <w:iCs/>
          <w:color w:val="FF0000"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 xml:space="preserve">i većeg broja zahtjeva investitora, ovaj prihod je ostavren za oko 46% više u odnosu na isti period prošle godine. U ukupnoj strukturi realizovanih primitaka prihodi od </w:t>
      </w:r>
      <w:r w:rsidRPr="00F17E79">
        <w:rPr>
          <w:rFonts w:ascii="Times New Roman" w:hAnsi="Times New Roman" w:cs="Times New Roman"/>
          <w:lang w:val="sr-Latn-ME"/>
        </w:rPr>
        <w:t xml:space="preserve">naknade za komunalno opremanje građevinskog zemljišta </w:t>
      </w:r>
      <w:r w:rsidRPr="00F17E79">
        <w:rPr>
          <w:rFonts w:ascii="Times New Roman" w:hAnsi="Times New Roman" w:cs="Times New Roman"/>
          <w:iCs/>
          <w:lang w:val="sr-Latn-ME"/>
        </w:rPr>
        <w:t>učestvuju sa 10%.</w:t>
      </w:r>
    </w:p>
    <w:p w14:paraId="48BA973E" w14:textId="64EB0DF9" w:rsidR="00F02113" w:rsidRPr="00F17E79" w:rsidRDefault="000346DE" w:rsidP="000C43BD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P</w:t>
      </w:r>
      <w:r w:rsidR="00F02113" w:rsidRPr="00F17E79">
        <w:rPr>
          <w:rFonts w:ascii="Times New Roman" w:hAnsi="Times New Roman" w:cs="Times New Roman"/>
          <w:iCs/>
          <w:lang w:val="sr-Latn-ME"/>
        </w:rPr>
        <w:t>rihodi od naknade za korišćenje opštinskih puteva su više realizovani za oko 150.000,00 € u odnosu na realizaciju istih u 2022. godini, zbog primjene nove Odluke o naknadama za korišćenje opštinskih puteva (</w:t>
      </w:r>
      <w:r w:rsidR="00F02113" w:rsidRPr="00F17E79">
        <w:rPr>
          <w:rFonts w:ascii="Times New Roman" w:hAnsi="Times New Roman" w:cs="Times New Roman"/>
          <w:lang w:val="sr-Latn-ME"/>
        </w:rPr>
        <w:t>"Službeni list Crne Gore- opštinski propisi" br. 25/22</w:t>
      </w:r>
      <w:r w:rsidR="00F02113" w:rsidRPr="00F17E79">
        <w:rPr>
          <w:rFonts w:ascii="Times New Roman" w:hAnsi="Times New Roman" w:cs="Times New Roman"/>
          <w:iCs/>
          <w:lang w:val="sr-Latn-ME"/>
        </w:rPr>
        <w:t>).</w:t>
      </w:r>
    </w:p>
    <w:p w14:paraId="3F03B545" w14:textId="7C11FDB7" w:rsidR="00F02113" w:rsidRDefault="00F02113" w:rsidP="000C43BD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Takodje, primjetna je znatno veća realizacija prihoda od naknada za zaštitu voda od zagađivanja u odnosu na prehodnu godini i plan za 2023.</w:t>
      </w:r>
      <w:r w:rsidR="000C43BD">
        <w:rPr>
          <w:rFonts w:ascii="Times New Roman" w:hAnsi="Times New Roman" w:cs="Times New Roman"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>godinu. K</w:t>
      </w:r>
      <w:r w:rsidR="006F3218">
        <w:rPr>
          <w:rFonts w:ascii="Times New Roman" w:hAnsi="Times New Roman" w:cs="Times New Roman"/>
          <w:iCs/>
          <w:lang w:val="sr-Latn-ME"/>
        </w:rPr>
        <w:t>ako se radi o ustupljenom prihodu</w:t>
      </w:r>
      <w:r w:rsidRPr="00F17E79">
        <w:rPr>
          <w:rFonts w:ascii="Times New Roman" w:hAnsi="Times New Roman" w:cs="Times New Roman"/>
          <w:iCs/>
          <w:lang w:val="sr-Latn-ME"/>
        </w:rPr>
        <w:t xml:space="preserve">, koji se realizuje shodno uplatama po rješenjima koje izdaje Uprava za vode, Opština nema uvid u izdata i realizovana rješenja. </w:t>
      </w:r>
    </w:p>
    <w:p w14:paraId="303DF167" w14:textId="77777777" w:rsidR="001470C8" w:rsidRPr="00F17E79" w:rsidRDefault="001470C8" w:rsidP="000C43BD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2501260F" w14:textId="77777777" w:rsidR="00F02113" w:rsidRPr="00F17E79" w:rsidRDefault="00F02113" w:rsidP="006808BF">
      <w:pPr>
        <w:pStyle w:val="ListParagraph"/>
        <w:numPr>
          <w:ilvl w:val="0"/>
          <w:numId w:val="1"/>
        </w:numPr>
        <w:tabs>
          <w:tab w:val="clear" w:pos="862"/>
          <w:tab w:val="left" w:pos="0"/>
        </w:tabs>
        <w:ind w:left="851" w:right="-24" w:hanging="851"/>
        <w:jc w:val="both"/>
        <w:rPr>
          <w:b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OSTALI PRIHODI</w:t>
      </w:r>
    </w:p>
    <w:p w14:paraId="381DD6A8" w14:textId="77777777" w:rsidR="00F02113" w:rsidRPr="00F17E79" w:rsidRDefault="00F02113" w:rsidP="001470C8">
      <w:pPr>
        <w:spacing w:after="0"/>
        <w:ind w:left="851" w:right="-24"/>
        <w:jc w:val="both"/>
        <w:rPr>
          <w:rFonts w:ascii="Times New Roman" w:hAnsi="Times New Roman" w:cs="Times New Roman"/>
          <w:iCs/>
          <w:color w:val="FF0000"/>
          <w:lang w:val="sr-Latn-ME"/>
        </w:rPr>
      </w:pPr>
    </w:p>
    <w:p w14:paraId="6BC0B043" w14:textId="77777777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Ostali prihodi su ostvareni u iznosu od </w:t>
      </w:r>
      <w:r w:rsidRPr="00F17E79">
        <w:rPr>
          <w:rFonts w:ascii="Times New Roman" w:hAnsi="Times New Roman" w:cs="Times New Roman"/>
          <w:b/>
          <w:iCs/>
          <w:lang w:val="sr-Latn-ME"/>
        </w:rPr>
        <w:t>1.033.804,62 € ili 118,14%</w:t>
      </w:r>
      <w:r w:rsidRPr="00F17E79">
        <w:rPr>
          <w:rFonts w:ascii="Times New Roman" w:hAnsi="Times New Roman" w:cs="Times New Roman"/>
          <w:iCs/>
          <w:lang w:val="sr-Latn-ME"/>
        </w:rPr>
        <w:t xml:space="preserve"> od ukupno planiranih ostalih prihoda.</w:t>
      </w:r>
    </w:p>
    <w:p w14:paraId="5A36F43F" w14:textId="0E947026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iCs/>
          <w:lang w:val="sr-Latn-ME"/>
        </w:rPr>
        <w:t>Prihodi od realizovanih novčanih kazni izrečenih u prekršajnom i</w:t>
      </w:r>
      <w:r w:rsidRPr="00F17E79">
        <w:rPr>
          <w:rFonts w:ascii="Times New Roman" w:hAnsi="Times New Roman" w:cs="Times New Roman"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drugom postupku</w:t>
      </w:r>
      <w:r w:rsidRPr="00F17E79">
        <w:rPr>
          <w:rFonts w:ascii="Times New Roman" w:hAnsi="Times New Roman" w:cs="Times New Roman"/>
          <w:iCs/>
          <w:lang w:val="sr-Latn-ME"/>
        </w:rPr>
        <w:t xml:space="preserve"> su ostvareni 169,11% zbog većeg broja izrečenih kazni i većeg broja sprovedenih rješenja o prinudnoj naplati</w:t>
      </w:r>
      <w:r w:rsidR="004E7480" w:rsidRPr="00F17E79">
        <w:rPr>
          <w:rFonts w:ascii="Times New Roman" w:hAnsi="Times New Roman" w:cs="Times New Roman"/>
          <w:iCs/>
          <w:lang w:val="sr-Latn-ME"/>
        </w:rPr>
        <w:t xml:space="preserve"> od strane Sekretarijata za inspekciju i komunalni nadzor</w:t>
      </w:r>
      <w:r w:rsidR="003654DE" w:rsidRPr="00F17E79">
        <w:rPr>
          <w:rFonts w:ascii="Times New Roman" w:hAnsi="Times New Roman" w:cs="Times New Roman"/>
          <w:iCs/>
          <w:lang w:val="sr-Latn-ME"/>
        </w:rPr>
        <w:t>.</w:t>
      </w:r>
    </w:p>
    <w:p w14:paraId="37950411" w14:textId="13F5AA4F" w:rsidR="00F02113" w:rsidRPr="00F17E79" w:rsidRDefault="00F02113" w:rsidP="000346DE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iCs/>
          <w:lang w:val="sr-Latn-ME"/>
        </w:rPr>
        <w:t>Prihodi od djelatnosti organa</w:t>
      </w:r>
      <w:r w:rsidRPr="00F17E79">
        <w:rPr>
          <w:rFonts w:ascii="Times New Roman" w:hAnsi="Times New Roman" w:cs="Times New Roman"/>
          <w:iCs/>
          <w:lang w:val="sr-Latn-ME"/>
        </w:rPr>
        <w:t xml:space="preserve"> su ostvareni za čak 180,51 %  zbog primjene nove Odluke o lokalnim administrativnim taksama (</w:t>
      </w:r>
      <w:r w:rsidR="006F3218">
        <w:rPr>
          <w:rFonts w:ascii="Times New Roman" w:hAnsi="Times New Roman" w:cs="Times New Roman"/>
          <w:lang w:val="sr-Latn-ME"/>
        </w:rPr>
        <w:t>"Službeni list Crne Gore-</w:t>
      </w:r>
      <w:r w:rsidRPr="00F17E79">
        <w:rPr>
          <w:rFonts w:ascii="Times New Roman" w:hAnsi="Times New Roman" w:cs="Times New Roman"/>
          <w:lang w:val="sr-Latn-ME"/>
        </w:rPr>
        <w:t>opštinski propisi" br. 44/22</w:t>
      </w:r>
      <w:r w:rsidRPr="00F17E79">
        <w:rPr>
          <w:rFonts w:ascii="Times New Roman" w:hAnsi="Times New Roman" w:cs="Times New Roman"/>
          <w:iCs/>
          <w:lang w:val="sr-Latn-ME"/>
        </w:rPr>
        <w:t>) koj</w:t>
      </w:r>
      <w:r w:rsidR="005F2BCF">
        <w:rPr>
          <w:rFonts w:ascii="Times New Roman" w:hAnsi="Times New Roman" w:cs="Times New Roman"/>
          <w:iCs/>
          <w:lang w:val="sr-Latn-ME"/>
        </w:rPr>
        <w:t>o</w:t>
      </w:r>
      <w:r w:rsidRPr="00F17E79">
        <w:rPr>
          <w:rFonts w:ascii="Times New Roman" w:hAnsi="Times New Roman" w:cs="Times New Roman"/>
          <w:iCs/>
          <w:lang w:val="sr-Latn-ME"/>
        </w:rPr>
        <w:t>m su pojedine takse povećane</w:t>
      </w:r>
      <w:r w:rsidR="003654DE" w:rsidRPr="00F17E79">
        <w:rPr>
          <w:rFonts w:ascii="Times New Roman" w:hAnsi="Times New Roman" w:cs="Times New Roman"/>
          <w:iCs/>
          <w:lang w:val="sr-Latn-ME"/>
        </w:rPr>
        <w:t>,</w:t>
      </w:r>
      <w:r w:rsidRPr="00F17E79">
        <w:rPr>
          <w:rFonts w:ascii="Times New Roman" w:hAnsi="Times New Roman" w:cs="Times New Roman"/>
          <w:iCs/>
          <w:lang w:val="sr-Latn-ME"/>
        </w:rPr>
        <w:t xml:space="preserve"> kao što </w:t>
      </w:r>
      <w:r w:rsidR="005F2BCF">
        <w:rPr>
          <w:rFonts w:ascii="Times New Roman" w:hAnsi="Times New Roman" w:cs="Times New Roman"/>
          <w:iCs/>
          <w:lang w:val="sr-Latn-ME"/>
        </w:rPr>
        <w:t>je taksa za zaključivanje braka.</w:t>
      </w:r>
      <w:r w:rsidRPr="00F17E79">
        <w:rPr>
          <w:rFonts w:ascii="Times New Roman" w:hAnsi="Times New Roman" w:cs="Times New Roman"/>
          <w:iCs/>
          <w:lang w:val="sr-Latn-ME"/>
        </w:rPr>
        <w:t xml:space="preserve"> </w:t>
      </w:r>
      <w:r w:rsidR="005F2BCF">
        <w:rPr>
          <w:rFonts w:ascii="Times New Roman" w:hAnsi="Times New Roman" w:cs="Times New Roman"/>
          <w:iCs/>
          <w:lang w:val="sr-Latn-ME"/>
        </w:rPr>
        <w:t>U</w:t>
      </w:r>
      <w:r w:rsidRPr="00F17E79">
        <w:rPr>
          <w:rFonts w:ascii="Times New Roman" w:hAnsi="Times New Roman" w:cs="Times New Roman"/>
          <w:iCs/>
          <w:lang w:val="sr-Latn-ME"/>
        </w:rPr>
        <w:t xml:space="preserve"> 2023. godini sklopljeno </w:t>
      </w:r>
      <w:r w:rsidR="008831D5">
        <w:rPr>
          <w:rFonts w:ascii="Times New Roman" w:hAnsi="Times New Roman" w:cs="Times New Roman"/>
          <w:iCs/>
          <w:lang w:val="sr-Latn-ME"/>
        </w:rPr>
        <w:t xml:space="preserve">je </w:t>
      </w:r>
      <w:r w:rsidRPr="00F17E79">
        <w:rPr>
          <w:rFonts w:ascii="Times New Roman" w:hAnsi="Times New Roman" w:cs="Times New Roman"/>
          <w:iCs/>
          <w:lang w:val="sr-Latn-ME"/>
        </w:rPr>
        <w:t>46</w:t>
      </w:r>
      <w:r w:rsidR="008831D5">
        <w:rPr>
          <w:rFonts w:ascii="Times New Roman" w:hAnsi="Times New Roman" w:cs="Times New Roman"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>% više brakova nego tokom 2022. godine.</w:t>
      </w:r>
    </w:p>
    <w:p w14:paraId="5B6A6C62" w14:textId="77777777" w:rsidR="00F02113" w:rsidRPr="00F17E79" w:rsidRDefault="00F02113" w:rsidP="008831D5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Ostali prihodi, 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kao najveću stavku u okviru konta ostali prihodi, ostvareni su u iznosu od </w:t>
      </w:r>
      <w:r w:rsidRPr="00F17E79">
        <w:rPr>
          <w:rFonts w:ascii="Times New Roman" w:hAnsi="Times New Roman" w:cs="Times New Roman"/>
          <w:b/>
          <w:bCs/>
          <w:iCs/>
          <w:u w:val="single"/>
          <w:lang w:val="sr-Latn-ME"/>
        </w:rPr>
        <w:t>580.763,80 €</w:t>
      </w:r>
      <w:r w:rsidRPr="00F17E79">
        <w:rPr>
          <w:rFonts w:ascii="Times New Roman" w:hAnsi="Times New Roman" w:cs="Times New Roman"/>
          <w:bCs/>
          <w:iCs/>
          <w:lang w:val="sr-Latn-ME"/>
        </w:rPr>
        <w:t>,</w:t>
      </w:r>
      <w:r w:rsidRPr="00F17E79">
        <w:rPr>
          <w:rFonts w:ascii="Times New Roman" w:hAnsi="Times New Roman" w:cs="Times New Roman"/>
          <w:iCs/>
          <w:lang w:val="sr-Latn-ME"/>
        </w:rPr>
        <w:t xml:space="preserve"> a odnosi se na: </w:t>
      </w:r>
    </w:p>
    <w:p w14:paraId="1CCCDEEB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sz w:val="22"/>
          <w:szCs w:val="22"/>
          <w:lang w:val="sr-Latn-ME"/>
        </w:rPr>
      </w:pPr>
      <w:r w:rsidRPr="00F17E79">
        <w:rPr>
          <w:i/>
          <w:sz w:val="22"/>
          <w:szCs w:val="22"/>
          <w:lang w:val="sr-Latn-ME"/>
        </w:rPr>
        <w:t xml:space="preserve">Uplate Adriatic Marinas doo, </w:t>
      </w:r>
      <w:r w:rsidRPr="00F17E79">
        <w:rPr>
          <w:iCs/>
          <w:sz w:val="22"/>
          <w:szCs w:val="22"/>
          <w:lang w:val="sr-Latn-ME"/>
        </w:rPr>
        <w:t xml:space="preserve">po ugovoru o poslovno - tehničkoj saradnji broj 0101-340-214 od 2015. godine i 010-822-399/3-15 od 2016. godine </w:t>
      </w:r>
      <w:r w:rsidRPr="00F17E79">
        <w:rPr>
          <w:sz w:val="22"/>
          <w:szCs w:val="22"/>
          <w:lang w:val="sr-Latn-ME"/>
        </w:rPr>
        <w:t xml:space="preserve">u cilju sprovođenja mjera za zaštitu od požara u marini Porto Montenegro Tivat, </w:t>
      </w:r>
      <w:r w:rsidRPr="00F17E79">
        <w:rPr>
          <w:i/>
          <w:sz w:val="22"/>
          <w:szCs w:val="22"/>
          <w:lang w:val="sr-Latn-ME"/>
        </w:rPr>
        <w:t xml:space="preserve">u ukupnom iznosu od </w:t>
      </w:r>
      <w:r w:rsidRPr="00F17E79">
        <w:rPr>
          <w:bCs/>
          <w:i/>
          <w:sz w:val="22"/>
          <w:szCs w:val="22"/>
          <w:u w:val="single"/>
          <w:lang w:val="sr-Latn-ME"/>
        </w:rPr>
        <w:t>123.745,13 €</w:t>
      </w:r>
      <w:r w:rsidRPr="00F17E79">
        <w:rPr>
          <w:sz w:val="22"/>
          <w:szCs w:val="22"/>
          <w:lang w:val="sr-Latn-ME"/>
        </w:rPr>
        <w:t>;</w:t>
      </w:r>
    </w:p>
    <w:p w14:paraId="7A90A5C0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sz w:val="22"/>
          <w:szCs w:val="22"/>
          <w:lang w:val="sr-Latn-ME"/>
        </w:rPr>
      </w:pPr>
      <w:r w:rsidRPr="00F17E79">
        <w:rPr>
          <w:i/>
          <w:sz w:val="22"/>
          <w:szCs w:val="22"/>
          <w:lang w:val="sr-Latn-ME"/>
        </w:rPr>
        <w:t xml:space="preserve">Uplate Turističke organizacije Tivat </w:t>
      </w:r>
      <w:r w:rsidRPr="00F17E79">
        <w:rPr>
          <w:sz w:val="22"/>
          <w:szCs w:val="22"/>
          <w:lang w:val="sr-Latn-ME"/>
        </w:rPr>
        <w:t>u ukupnom iznosu od</w:t>
      </w:r>
      <w:r w:rsidRPr="00F17E79">
        <w:rPr>
          <w:i/>
          <w:sz w:val="22"/>
          <w:szCs w:val="22"/>
          <w:lang w:val="sr-Latn-ME"/>
        </w:rPr>
        <w:t xml:space="preserve"> </w:t>
      </w:r>
      <w:r w:rsidRPr="00F17E79">
        <w:rPr>
          <w:i/>
          <w:sz w:val="22"/>
          <w:szCs w:val="22"/>
          <w:u w:val="single"/>
          <w:lang w:val="sr-Latn-ME"/>
        </w:rPr>
        <w:t>64.468,55 €,</w:t>
      </w:r>
      <w:r w:rsidRPr="00F17E79">
        <w:rPr>
          <w:i/>
          <w:sz w:val="22"/>
          <w:szCs w:val="22"/>
          <w:lang w:val="sr-Latn-ME"/>
        </w:rPr>
        <w:t xml:space="preserve"> </w:t>
      </w:r>
      <w:r w:rsidRPr="00F17E79">
        <w:rPr>
          <w:sz w:val="22"/>
          <w:szCs w:val="22"/>
          <w:lang w:val="sr-Latn-ME"/>
        </w:rPr>
        <w:t>uplaćeno je 10 rata od po 6.446,85 € u skladu sa Ugovorom o uređenju međusobnih prava i obaveza solidarnih dužnika broj 01-018/22-387 od 08.08.2022.g. povodom plaćanja za naknade za koršćenje muzičkih autorskih djela sa repretoara tužioca NVO PAM CG.</w:t>
      </w:r>
    </w:p>
    <w:p w14:paraId="1A33A26D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>Uplate sredstava za realizaciju projekata ,,Fost Inno“ (46.195,02 €), Cuhacha (42.079,01 €), Deal 4U (8.605,00 €) i Food Zone (9.835,00 €);</w:t>
      </w:r>
    </w:p>
    <w:p w14:paraId="49EAE3D3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 xml:space="preserve">Uplate od Glavnog državnog trezora po osnovu refundacija dijela bruto zarada za zaposlena lica sa invaliditetom u iznosu od 75.378,86 €;   </w:t>
      </w:r>
    </w:p>
    <w:p w14:paraId="5332E048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rFonts w:eastAsiaTheme="minorHAnsi"/>
          <w:iCs/>
          <w:color w:val="000000" w:themeColor="text1"/>
          <w:sz w:val="22"/>
          <w:szCs w:val="22"/>
          <w:lang w:val="sr-Latn-ME"/>
        </w:rPr>
        <w:t>Prihodi po osnovu plaćanja naknade za uspostavljanje službenosti po odlukama (Luštica Development doo, CEDIS, Sun Power doo Tivat) u ukupnom iznosu od 36.166,90 €;</w:t>
      </w:r>
    </w:p>
    <w:p w14:paraId="61D300B2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>Uplate Ministarstva finansija shodno Zahtjevu za povrat uplaćenih sredstava po osnovu eksproprijacije broj 0601-460-175/33-2015 u iznosu od 11.306,79 € i br. 0605-114/18-2008 u iznosu od 22.140,00 €;</w:t>
      </w:r>
    </w:p>
    <w:p w14:paraId="76CEA4FF" w14:textId="6B71DCFD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>Uplate Luštice</w:t>
      </w:r>
      <w:r w:rsidRPr="00F17E79">
        <w:rPr>
          <w:iCs/>
          <w:color w:val="000000"/>
          <w:sz w:val="22"/>
          <w:szCs w:val="22"/>
          <w:lang w:val="sr-Latn-ME"/>
        </w:rPr>
        <w:t xml:space="preserve"> Development ad Tivat po osnovu: naknade za bruto primitke i raspolaganje placem shodno Ugovoru o zakupu i izgradnji u iznosu od 32.523,00 € i plaćanja kupoprodajne cijene i zakupnine na osnovu prometa za period 01.01.2022. do 31.03.2023 </w:t>
      </w:r>
      <w:r w:rsidR="001C455E" w:rsidRPr="00F17E79">
        <w:rPr>
          <w:iCs/>
          <w:color w:val="000000"/>
          <w:sz w:val="22"/>
          <w:szCs w:val="22"/>
          <w:lang w:val="sr-Latn-ME"/>
        </w:rPr>
        <w:t xml:space="preserve">u iznosu od 13.057,78 €, </w:t>
      </w:r>
      <w:r w:rsidRPr="00F17E79">
        <w:rPr>
          <w:iCs/>
          <w:color w:val="000000"/>
          <w:sz w:val="22"/>
          <w:szCs w:val="22"/>
          <w:lang w:val="sr-Latn-ME"/>
        </w:rPr>
        <w:t xml:space="preserve">a sve u skladu sa Ugovorom o zakupu </w:t>
      </w:r>
      <w:r w:rsidR="001C455E" w:rsidRPr="00F17E79">
        <w:rPr>
          <w:iCs/>
          <w:color w:val="000000"/>
          <w:sz w:val="22"/>
          <w:szCs w:val="22"/>
          <w:lang w:val="sr-Latn-ME"/>
        </w:rPr>
        <w:t>;</w:t>
      </w:r>
    </w:p>
    <w:p w14:paraId="709CBFE6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/>
          <w:sz w:val="22"/>
          <w:szCs w:val="22"/>
          <w:lang w:val="sr-Latn-ME"/>
        </w:rPr>
        <w:t>Uplata od strane Komunalno doo Tivat u iznosu od 9.981,50 € u skladu sa Sporazumom o izmirenju duga br. 0101-402-1091 od 25.12.2019;</w:t>
      </w:r>
    </w:p>
    <w:p w14:paraId="487ABEBC" w14:textId="77777777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sz w:val="22"/>
          <w:szCs w:val="22"/>
          <w:lang w:val="sr-Latn-ME"/>
        </w:rPr>
        <w:t>Uplate shodno Rješenju o izvršenju J.I. Aleksandra Tomković I.br.1666/2023 - dužnik Država Crna Gora, Uprava za katastar i državnu imovinu  u iznosu od 7.701,71 € i rješenja J.I. Rajkovic Drako I.br.1515/2023 u iznosu od 7.377,64 €;</w:t>
      </w:r>
    </w:p>
    <w:p w14:paraId="27F40698" w14:textId="0A37CC13" w:rsidR="00F02113" w:rsidRPr="00F17E79" w:rsidRDefault="00F02113" w:rsidP="008831D5">
      <w:pPr>
        <w:pStyle w:val="ListParagraph"/>
        <w:numPr>
          <w:ilvl w:val="0"/>
          <w:numId w:val="13"/>
        </w:numPr>
        <w:tabs>
          <w:tab w:val="left" w:pos="142"/>
        </w:tabs>
        <w:ind w:left="0" w:right="-24" w:firstLine="0"/>
        <w:jc w:val="both"/>
        <w:rPr>
          <w:iCs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 xml:space="preserve">Razne uplate po drugim osnovama kao što su: uplate po osnovu učešća u licitacijama,  uplate obveznika nezastarjelih dugovanja za ukinute naknade, uplata po osnovu izvršenja po </w:t>
      </w:r>
      <w:r w:rsidRPr="00F17E79">
        <w:rPr>
          <w:iCs/>
          <w:sz w:val="22"/>
          <w:szCs w:val="22"/>
          <w:lang w:val="sr-Latn-ME"/>
        </w:rPr>
        <w:t>rješenjima javnih izvršitelja, uplate depozita  kao učešće u postupku prikupljanja ponuda, povraćaj od strane nevladinih organizacija po osnovu neu</w:t>
      </w:r>
      <w:r w:rsidR="001C455E" w:rsidRPr="00F17E79">
        <w:rPr>
          <w:iCs/>
          <w:sz w:val="22"/>
          <w:szCs w:val="22"/>
          <w:lang w:val="sr-Latn-ME"/>
        </w:rPr>
        <w:t>t</w:t>
      </w:r>
      <w:r w:rsidRPr="00F17E79">
        <w:rPr>
          <w:iCs/>
          <w:sz w:val="22"/>
          <w:szCs w:val="22"/>
          <w:lang w:val="sr-Latn-ME"/>
        </w:rPr>
        <w:t>rošenih sredstava, refundacija skupštine stanara stambenih zgrada za sprovedene hitne radove i sl.</w:t>
      </w:r>
    </w:p>
    <w:p w14:paraId="2C4F1969" w14:textId="77777777" w:rsidR="004F701D" w:rsidRPr="00F17E79" w:rsidRDefault="004F701D" w:rsidP="008831D5">
      <w:pPr>
        <w:pStyle w:val="ListParagraph"/>
        <w:tabs>
          <w:tab w:val="left" w:pos="142"/>
        </w:tabs>
        <w:ind w:left="0" w:right="-24"/>
        <w:jc w:val="both"/>
        <w:rPr>
          <w:iCs/>
          <w:sz w:val="22"/>
          <w:szCs w:val="22"/>
          <w:lang w:val="sr-Latn-ME"/>
        </w:rPr>
      </w:pPr>
    </w:p>
    <w:p w14:paraId="3E2A4F72" w14:textId="77777777" w:rsidR="00F02113" w:rsidRPr="00F17E79" w:rsidRDefault="00F02113" w:rsidP="006808BF">
      <w:pPr>
        <w:pStyle w:val="ListParagraph"/>
        <w:numPr>
          <w:ilvl w:val="0"/>
          <w:numId w:val="1"/>
        </w:numPr>
        <w:tabs>
          <w:tab w:val="clear" w:pos="862"/>
        </w:tabs>
        <w:ind w:left="851" w:right="-24" w:hanging="862"/>
        <w:jc w:val="both"/>
        <w:rPr>
          <w:b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PRODAJA NEPOKRETNOSTI U KORIST BUDŽETA</w:t>
      </w:r>
    </w:p>
    <w:p w14:paraId="01A1D542" w14:textId="77777777" w:rsidR="004F701D" w:rsidRPr="00F17E79" w:rsidRDefault="004F701D" w:rsidP="008831D5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2D60AF7" w14:textId="6204DD40" w:rsidR="00F02113" w:rsidRPr="00F17E79" w:rsidRDefault="006B7DAC" w:rsidP="008831D5">
      <w:pPr>
        <w:spacing w:after="0"/>
        <w:ind w:right="-24"/>
        <w:jc w:val="both"/>
        <w:rPr>
          <w:rFonts w:ascii="Times New Roman" w:hAnsi="Times New Roman" w:cs="Times New Roman"/>
          <w:bCs/>
          <w:lang w:val="sr-Latn-ME"/>
        </w:rPr>
      </w:pPr>
      <w:r w:rsidRPr="00F17E79">
        <w:rPr>
          <w:rFonts w:ascii="Times New Roman" w:hAnsi="Times New Roman" w:cs="Times New Roman"/>
          <w:b/>
          <w:bCs/>
          <w:lang w:val="sr-Latn-ME"/>
        </w:rPr>
        <w:t>P</w:t>
      </w:r>
      <w:r w:rsidR="00F02113" w:rsidRPr="00F17E79">
        <w:rPr>
          <w:rFonts w:ascii="Times New Roman" w:hAnsi="Times New Roman" w:cs="Times New Roman"/>
          <w:b/>
          <w:lang w:val="sr-Latn-ME"/>
        </w:rPr>
        <w:t>rihod od p</w:t>
      </w:r>
      <w:r w:rsidR="00F02113" w:rsidRPr="00F17E79">
        <w:rPr>
          <w:rFonts w:ascii="Times New Roman" w:hAnsi="Times New Roman" w:cs="Times New Roman"/>
          <w:b/>
          <w:bCs/>
          <w:iCs/>
          <w:lang w:val="sr-Latn-ME"/>
        </w:rPr>
        <w:t>rodaje nepokretnosti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 xml:space="preserve">je </w:t>
      </w:r>
      <w:r w:rsidR="00F02113" w:rsidRPr="00F17E79">
        <w:rPr>
          <w:rFonts w:ascii="Times New Roman" w:hAnsi="Times New Roman" w:cs="Times New Roman"/>
          <w:bCs/>
          <w:iCs/>
          <w:lang w:val="sr-Latn-ME"/>
        </w:rPr>
        <w:t xml:space="preserve">realizovan </w:t>
      </w:r>
      <w:r w:rsidR="00F02113" w:rsidRPr="00F17E79">
        <w:rPr>
          <w:rFonts w:ascii="Times New Roman" w:hAnsi="Times New Roman" w:cs="Times New Roman"/>
          <w:lang w:val="sr-Latn-ME"/>
        </w:rPr>
        <w:t xml:space="preserve">je </w:t>
      </w:r>
      <w:r w:rsidRPr="00F17E79">
        <w:rPr>
          <w:rFonts w:ascii="Times New Roman" w:hAnsi="Times New Roman" w:cs="Times New Roman"/>
          <w:lang w:val="sr-Latn-ME"/>
        </w:rPr>
        <w:t xml:space="preserve">u iznosu od </w:t>
      </w:r>
      <w:r w:rsidR="00F02113" w:rsidRPr="00F17E79">
        <w:rPr>
          <w:rFonts w:ascii="Times New Roman" w:hAnsi="Times New Roman" w:cs="Times New Roman"/>
          <w:b/>
          <w:lang w:val="sr-Latn-ME"/>
        </w:rPr>
        <w:t xml:space="preserve">56.024,72 </w:t>
      </w:r>
      <w:r w:rsidR="00F02113" w:rsidRPr="00F17E79">
        <w:rPr>
          <w:rFonts w:ascii="Times New Roman" w:hAnsi="Times New Roman" w:cs="Times New Roman"/>
          <w:b/>
          <w:bCs/>
          <w:lang w:val="sr-Latn-ME"/>
        </w:rPr>
        <w:t>€</w:t>
      </w:r>
      <w:r w:rsidR="00F02113" w:rsidRPr="00F17E79">
        <w:rPr>
          <w:rFonts w:ascii="Times New Roman" w:hAnsi="Times New Roman" w:cs="Times New Roman"/>
          <w:bCs/>
          <w:lang w:val="sr-Latn-ME"/>
        </w:rPr>
        <w:t xml:space="preserve"> odnosno</w:t>
      </w:r>
      <w:r w:rsidR="00F02113" w:rsidRPr="00F17E79">
        <w:rPr>
          <w:rFonts w:ascii="Times New Roman" w:hAnsi="Times New Roman" w:cs="Times New Roman"/>
          <w:lang w:val="sr-Latn-ME"/>
        </w:rPr>
        <w:t xml:space="preserve"> </w:t>
      </w:r>
      <w:r w:rsidR="00F02113" w:rsidRPr="00F17E79">
        <w:rPr>
          <w:rFonts w:ascii="Times New Roman" w:hAnsi="Times New Roman" w:cs="Times New Roman"/>
          <w:b/>
          <w:bCs/>
          <w:lang w:val="sr-Latn-ME"/>
        </w:rPr>
        <w:t xml:space="preserve">25,47% </w:t>
      </w:r>
      <w:r w:rsidR="00F02113" w:rsidRPr="00F17E79">
        <w:rPr>
          <w:rFonts w:ascii="Times New Roman" w:hAnsi="Times New Roman" w:cs="Times New Roman"/>
          <w:bCs/>
          <w:lang w:val="sr-Latn-ME"/>
        </w:rPr>
        <w:t>od ukupnog plana.</w:t>
      </w:r>
    </w:p>
    <w:p w14:paraId="486F8E68" w14:textId="77777777" w:rsidR="00F02113" w:rsidRPr="00F17E79" w:rsidRDefault="00F02113" w:rsidP="008831D5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Pomenuti prihod</w:t>
      </w:r>
      <w:r w:rsidRPr="00F17E79">
        <w:rPr>
          <w:rFonts w:ascii="Times New Roman" w:hAnsi="Times New Roman" w:cs="Times New Roman"/>
          <w:b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>odnosi se na prihode od prodaje imovine,</w:t>
      </w:r>
      <w:r w:rsidRPr="00F17E79">
        <w:rPr>
          <w:rFonts w:ascii="Times New Roman" w:hAnsi="Times New Roman" w:cs="Times New Roman"/>
          <w:lang w:val="sr-Latn-ME"/>
        </w:rPr>
        <w:t xml:space="preserve"> a sve u skladu sa donešenim odlukama o prodaji ili rješenjima o sudskim poravnanjima.</w:t>
      </w:r>
    </w:p>
    <w:p w14:paraId="35354CA6" w14:textId="77777777" w:rsidR="004F701D" w:rsidRPr="00F17E79" w:rsidRDefault="004F701D" w:rsidP="008831D5">
      <w:pPr>
        <w:spacing w:after="0"/>
        <w:ind w:right="-24"/>
        <w:jc w:val="both"/>
        <w:rPr>
          <w:rFonts w:ascii="Times New Roman" w:hAnsi="Times New Roman" w:cs="Times New Roman"/>
          <w:bCs/>
          <w:i/>
          <w:iCs/>
          <w:lang w:val="sr-Latn-ME"/>
        </w:rPr>
      </w:pPr>
    </w:p>
    <w:p w14:paraId="58F266DB" w14:textId="77777777" w:rsidR="00F02113" w:rsidRPr="00F17E79" w:rsidRDefault="00F02113" w:rsidP="006808BF">
      <w:pPr>
        <w:pStyle w:val="ListParagraph"/>
        <w:numPr>
          <w:ilvl w:val="0"/>
          <w:numId w:val="1"/>
        </w:numPr>
        <w:tabs>
          <w:tab w:val="clear" w:pos="862"/>
          <w:tab w:val="num" w:pos="851"/>
        </w:tabs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 xml:space="preserve">PRIMICI OD OTPLATE KREDITA </w:t>
      </w:r>
    </w:p>
    <w:p w14:paraId="6660D1AC" w14:textId="77777777" w:rsidR="00F02113" w:rsidRPr="00F17E79" w:rsidRDefault="00F02113" w:rsidP="008831D5">
      <w:pPr>
        <w:spacing w:after="0"/>
        <w:ind w:left="131"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</w:p>
    <w:p w14:paraId="2B58A5D4" w14:textId="77777777" w:rsidR="00F02113" w:rsidRPr="00F17E79" w:rsidRDefault="00F02113" w:rsidP="008831D5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Primici od otplate kredita</w:t>
      </w:r>
      <w:r w:rsidRPr="00F17E79">
        <w:rPr>
          <w:rFonts w:ascii="Times New Roman" w:hAnsi="Times New Roman" w:cs="Times New Roman"/>
          <w:lang w:val="sr-Latn-ME"/>
        </w:rPr>
        <w:t xml:space="preserve"> se odnose na primitke od otplate kredita datih fizičkim licima i ostvareni su u iznosu od </w:t>
      </w:r>
      <w:r w:rsidRPr="00F17E79">
        <w:rPr>
          <w:rFonts w:ascii="Times New Roman" w:hAnsi="Times New Roman" w:cs="Times New Roman"/>
          <w:b/>
          <w:lang w:val="sr-Latn-ME"/>
        </w:rPr>
        <w:t xml:space="preserve">9.038,41 </w:t>
      </w:r>
      <w:r w:rsidRPr="00F17E79">
        <w:rPr>
          <w:rFonts w:ascii="Times New Roman" w:hAnsi="Times New Roman" w:cs="Times New Roman"/>
          <w:b/>
          <w:bCs/>
          <w:lang w:val="sr-Latn-ME"/>
        </w:rPr>
        <w:t xml:space="preserve">€ </w:t>
      </w:r>
      <w:r w:rsidRPr="00F17E79">
        <w:rPr>
          <w:rFonts w:ascii="Times New Roman" w:hAnsi="Times New Roman" w:cs="Times New Roman"/>
          <w:bCs/>
          <w:lang w:val="sr-Latn-ME"/>
        </w:rPr>
        <w:t xml:space="preserve">odnosno </w:t>
      </w:r>
      <w:r w:rsidRPr="00F17E79">
        <w:rPr>
          <w:rFonts w:ascii="Times New Roman" w:hAnsi="Times New Roman" w:cs="Times New Roman"/>
          <w:b/>
          <w:bCs/>
          <w:lang w:val="sr-Latn-ME"/>
        </w:rPr>
        <w:t>90,38%</w:t>
      </w:r>
      <w:r w:rsidRPr="00F17E79">
        <w:rPr>
          <w:rFonts w:ascii="Times New Roman" w:hAnsi="Times New Roman" w:cs="Times New Roman"/>
          <w:bCs/>
          <w:lang w:val="sr-Latn-ME"/>
        </w:rPr>
        <w:t xml:space="preserve"> od ukupnog plana za 2023. godinu</w:t>
      </w:r>
      <w:r w:rsidRPr="00F17E79">
        <w:rPr>
          <w:rFonts w:ascii="Times New Roman" w:hAnsi="Times New Roman" w:cs="Times New Roman"/>
          <w:lang w:val="sr-Latn-ME"/>
        </w:rPr>
        <w:t>.</w:t>
      </w:r>
    </w:p>
    <w:p w14:paraId="02DE708A" w14:textId="77777777" w:rsidR="00F02113" w:rsidRPr="00F17E79" w:rsidRDefault="00F02113" w:rsidP="008831D5">
      <w:pPr>
        <w:spacing w:after="0"/>
        <w:ind w:left="851" w:right="-24"/>
        <w:jc w:val="both"/>
        <w:rPr>
          <w:rFonts w:ascii="Times New Roman" w:hAnsi="Times New Roman" w:cs="Times New Roman"/>
          <w:color w:val="FF0000"/>
          <w:lang w:val="sr-Latn-ME"/>
        </w:rPr>
      </w:pPr>
    </w:p>
    <w:p w14:paraId="2A900C4A" w14:textId="77777777" w:rsidR="00F02113" w:rsidRDefault="00F02113" w:rsidP="00E52454">
      <w:pPr>
        <w:pStyle w:val="ListParagraph"/>
        <w:numPr>
          <w:ilvl w:val="0"/>
          <w:numId w:val="1"/>
        </w:numPr>
        <w:tabs>
          <w:tab w:val="clear" w:pos="862"/>
        </w:tabs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DONACIJE</w:t>
      </w:r>
    </w:p>
    <w:p w14:paraId="48C627FD" w14:textId="77777777" w:rsidR="006808BF" w:rsidRPr="00F17E79" w:rsidRDefault="006808BF" w:rsidP="006808BF">
      <w:pPr>
        <w:pStyle w:val="ListParagraph"/>
        <w:ind w:left="709" w:right="-24"/>
        <w:jc w:val="both"/>
        <w:rPr>
          <w:b/>
          <w:bCs/>
          <w:iCs/>
          <w:sz w:val="22"/>
          <w:szCs w:val="22"/>
          <w:lang w:val="sr-Latn-ME"/>
        </w:rPr>
      </w:pPr>
    </w:p>
    <w:p w14:paraId="37CF4520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Tekuće donacije</w:t>
      </w:r>
      <w:r w:rsidRPr="00F17E79">
        <w:rPr>
          <w:rFonts w:ascii="Times New Roman" w:hAnsi="Times New Roman" w:cs="Times New Roman"/>
          <w:lang w:val="sr-Latn-ME"/>
        </w:rPr>
        <w:t xml:space="preserve"> ostvarene su u iznosu od </w:t>
      </w:r>
      <w:r w:rsidRPr="00F17E79">
        <w:rPr>
          <w:rFonts w:ascii="Times New Roman" w:hAnsi="Times New Roman" w:cs="Times New Roman"/>
          <w:b/>
          <w:lang w:val="sr-Latn-ME"/>
        </w:rPr>
        <w:t xml:space="preserve">50.000,00 €. Pomenuta sredstva su </w:t>
      </w:r>
      <w:r w:rsidRPr="00F17E79">
        <w:rPr>
          <w:rFonts w:ascii="Times New Roman" w:hAnsi="Times New Roman" w:cs="Times New Roman"/>
          <w:noProof/>
          <w:lang w:val="sr-Latn-ME"/>
        </w:rPr>
        <w:t>uplaćena od strane:</w:t>
      </w:r>
    </w:p>
    <w:p w14:paraId="259BADA0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- Glavnog računa državnog trezora u ukupnom iznosu od 15.000,00 €, shodno Programu podsticanja projekata u vodoprivredi za 2023. godinu (Sl.list Crne Gore br 065/23) za  rekonstrukciju rezervoara za vodu izvorišta „Grdanja“ – Mrčevac  u iznosu 15.000,00 €;</w:t>
      </w:r>
    </w:p>
    <w:p w14:paraId="60609429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- Glavnog računa državnog trezora u iznosu od 30.000,00, shodno Rješenju Ministrastva poljoprivrede, šumarstva i vodoprivrede broj 05-308/23-1685/39 (naš broj 10-307/23-78/1) po kome se odobrava podrška Opštini za sanaciju puta Krstac – Mrčevac;</w:t>
      </w:r>
    </w:p>
    <w:p w14:paraId="7420DC35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- Adriatic Marinas doo Tivat u iznosu od 5.000,00 €, shodno Odluci o donaciji u vidu novčanih sredstava za nabavku električnih bicikala za potrebe Sekretarijata za inspekcijski i komunalni nadzor.</w:t>
      </w:r>
    </w:p>
    <w:p w14:paraId="2BACCC00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noProof/>
          <w:lang w:val="sr-Latn-ME"/>
        </w:rPr>
      </w:pPr>
    </w:p>
    <w:p w14:paraId="1F1AE176" w14:textId="77777777" w:rsidR="00F02113" w:rsidRPr="00F17E79" w:rsidRDefault="00F02113" w:rsidP="00E52454">
      <w:pPr>
        <w:pStyle w:val="ListParagraph"/>
        <w:numPr>
          <w:ilvl w:val="0"/>
          <w:numId w:val="1"/>
        </w:numPr>
        <w:tabs>
          <w:tab w:val="clear" w:pos="862"/>
          <w:tab w:val="num" w:pos="851"/>
        </w:tabs>
        <w:ind w:left="851" w:right="-24" w:hanging="851"/>
        <w:jc w:val="both"/>
        <w:rPr>
          <w:b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SREDSTVA PRENEŠENA IZ PRETHODNE GODINE</w:t>
      </w:r>
    </w:p>
    <w:p w14:paraId="65482DF4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i/>
          <w:iCs/>
          <w:color w:val="FF0000"/>
          <w:lang w:val="sr-Latn-ME"/>
        </w:rPr>
      </w:pPr>
    </w:p>
    <w:p w14:paraId="1D17CB6D" w14:textId="1184AF2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i/>
          <w:iCs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Sredstva prenešena iz prethodne godine</w:t>
      </w:r>
      <w:r w:rsidRPr="00F17E79">
        <w:rPr>
          <w:rFonts w:ascii="Times New Roman" w:hAnsi="Times New Roman" w:cs="Times New Roman"/>
          <w:lang w:val="sr-Latn-ME"/>
        </w:rPr>
        <w:t xml:space="preserve"> realizovana su u iznosu od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10.745.667,20 €</w:t>
      </w:r>
      <w:r w:rsidRPr="00F17E79">
        <w:rPr>
          <w:rFonts w:ascii="Times New Roman" w:hAnsi="Times New Roman" w:cs="Times New Roman"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lang w:val="sr-Latn-ME"/>
        </w:rPr>
        <w:t xml:space="preserve">i namijenjena su finansiranju kapitalnog budžeta u 2023. godini. Stanje konsolidovanog računa trezora na dan 31.12.2022. godine u iznosu od 10.745.667,20 € predstavlja stanje depozita po viđenju na računima kod poslovnih banaka u iznosu od </w:t>
      </w:r>
      <w:r w:rsidR="00A00B3E" w:rsidRPr="00F17E79">
        <w:rPr>
          <w:rFonts w:ascii="Times New Roman" w:hAnsi="Times New Roman" w:cs="Times New Roman"/>
          <w:lang w:val="sr-Latn-ME"/>
        </w:rPr>
        <w:t>8.758.275,79</w:t>
      </w:r>
      <w:r w:rsidRPr="00F17E79">
        <w:rPr>
          <w:rFonts w:ascii="Times New Roman" w:hAnsi="Times New Roman" w:cs="Times New Roman"/>
          <w:lang w:val="sr-Latn-ME"/>
        </w:rPr>
        <w:t xml:space="preserve"> €, stanje novčanih sredstava na žiro računima IPA projekata iznosu od </w:t>
      </w:r>
      <w:r w:rsidR="00A00B3E" w:rsidRPr="00F17E79">
        <w:rPr>
          <w:rFonts w:ascii="Times New Roman" w:hAnsi="Times New Roman" w:cs="Times New Roman"/>
          <w:lang w:val="sr-Latn-ME"/>
        </w:rPr>
        <w:t>99.099,08</w:t>
      </w:r>
      <w:r w:rsidRPr="00F17E79">
        <w:rPr>
          <w:rFonts w:ascii="Times New Roman" w:hAnsi="Times New Roman" w:cs="Times New Roman"/>
          <w:lang w:val="sr-Latn-ME"/>
        </w:rPr>
        <w:t xml:space="preserve"> €, stanje novčanih sredstava u Atlas banke u stečaju ad u iznosu od 1.888.292,33 €.</w:t>
      </w:r>
    </w:p>
    <w:p w14:paraId="4C038843" w14:textId="77777777" w:rsidR="005E052F" w:rsidRPr="00F17E79" w:rsidRDefault="005E052F" w:rsidP="005E052F">
      <w:pPr>
        <w:keepNext/>
        <w:spacing w:after="0"/>
        <w:ind w:right="-24"/>
        <w:jc w:val="both"/>
        <w:outlineLvl w:val="1"/>
        <w:rPr>
          <w:rFonts w:ascii="Times New Roman" w:hAnsi="Times New Roman" w:cs="Times New Roman"/>
          <w:b/>
          <w:bCs/>
          <w:iCs/>
          <w:lang w:val="sr-Latn-ME"/>
        </w:rPr>
      </w:pPr>
    </w:p>
    <w:p w14:paraId="21BBAFDC" w14:textId="77777777" w:rsidR="00F02113" w:rsidRPr="00F17E79" w:rsidRDefault="00F02113" w:rsidP="00AD4E70">
      <w:pPr>
        <w:keepNext/>
        <w:spacing w:after="0"/>
        <w:ind w:left="851" w:right="-24"/>
        <w:jc w:val="both"/>
        <w:outlineLvl w:val="1"/>
        <w:rPr>
          <w:rFonts w:ascii="Times New Roman" w:hAnsi="Times New Roman" w:cs="Times New Roman"/>
          <w:b/>
          <w:bCs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>II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ab/>
        <w:t>IZDACI</w:t>
      </w:r>
    </w:p>
    <w:p w14:paraId="38565A7F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3DA903A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color w:val="FF0000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Realizovani  izdaci u 2023. godini iznose </w:t>
      </w:r>
      <w:r w:rsidRPr="00F17E79">
        <w:rPr>
          <w:rFonts w:ascii="Times New Roman" w:hAnsi="Times New Roman" w:cs="Times New Roman"/>
          <w:b/>
          <w:bCs/>
          <w:lang w:val="sr-Latn-ME"/>
        </w:rPr>
        <w:t xml:space="preserve">23.498.108,33 € </w:t>
      </w:r>
      <w:r w:rsidRPr="00F17E79">
        <w:rPr>
          <w:rFonts w:ascii="Times New Roman" w:hAnsi="Times New Roman" w:cs="Times New Roman"/>
          <w:bCs/>
          <w:lang w:val="sr-Latn-ME"/>
        </w:rPr>
        <w:t xml:space="preserve">što predstavlja </w:t>
      </w:r>
      <w:r w:rsidRPr="00F17E79">
        <w:rPr>
          <w:rFonts w:ascii="Times New Roman" w:hAnsi="Times New Roman" w:cs="Times New Roman"/>
          <w:b/>
          <w:bCs/>
          <w:lang w:val="sr-Latn-ME"/>
        </w:rPr>
        <w:t>86,97%</w:t>
      </w:r>
      <w:r w:rsidRPr="00F17E79">
        <w:rPr>
          <w:rFonts w:ascii="Times New Roman" w:hAnsi="Times New Roman" w:cs="Times New Roman"/>
          <w:bCs/>
          <w:lang w:val="sr-Latn-ME"/>
        </w:rPr>
        <w:t xml:space="preserve"> od ukupno planiranih izdataka</w:t>
      </w:r>
      <w:r w:rsidRPr="00F17E79">
        <w:rPr>
          <w:rFonts w:ascii="Times New Roman" w:hAnsi="Times New Roman" w:cs="Times New Roman"/>
          <w:b/>
          <w:bCs/>
          <w:lang w:val="sr-Latn-ME"/>
        </w:rPr>
        <w:t>.</w:t>
      </w:r>
    </w:p>
    <w:p w14:paraId="5B779FA1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b/>
          <w:bCs/>
          <w:color w:val="000000"/>
          <w:lang w:val="sr-Latn-ME"/>
        </w:rPr>
      </w:pPr>
    </w:p>
    <w:tbl>
      <w:tblPr>
        <w:tblW w:w="8873" w:type="dxa"/>
        <w:jc w:val="center"/>
        <w:tblLook w:val="04A0" w:firstRow="1" w:lastRow="0" w:firstColumn="1" w:lastColumn="0" w:noHBand="0" w:noVBand="1"/>
      </w:tblPr>
      <w:tblGrid>
        <w:gridCol w:w="4553"/>
        <w:gridCol w:w="2388"/>
        <w:gridCol w:w="1932"/>
      </w:tblGrid>
      <w:tr w:rsidR="00F02113" w:rsidRPr="00F17E79" w14:paraId="133B13F1" w14:textId="77777777" w:rsidTr="006F3218">
        <w:trPr>
          <w:trHeight w:val="600"/>
          <w:jc w:val="center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C559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OPIS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A35A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Izvršenje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7A21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Učešće izdataka u izvršenom budžetu</w:t>
            </w:r>
          </w:p>
        </w:tc>
      </w:tr>
      <w:tr w:rsidR="00F02113" w:rsidRPr="00F17E79" w14:paraId="3628E812" w14:textId="77777777" w:rsidTr="006F3218">
        <w:trPr>
          <w:trHeight w:val="255"/>
          <w:jc w:val="center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B0C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Tekući izdaci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E2C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4.770.677,73  €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15F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20,30%</w:t>
            </w:r>
          </w:p>
        </w:tc>
      </w:tr>
      <w:tr w:rsidR="00F02113" w:rsidRPr="00F17E79" w14:paraId="6230E970" w14:textId="77777777" w:rsidTr="006F3218">
        <w:trPr>
          <w:trHeight w:val="255"/>
          <w:jc w:val="center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C29E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Transferi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1D9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4.538.427,94  €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E1F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19,31%</w:t>
            </w:r>
          </w:p>
        </w:tc>
      </w:tr>
      <w:tr w:rsidR="00F02113" w:rsidRPr="00F17E79" w14:paraId="55FF7196" w14:textId="77777777" w:rsidTr="006F3218">
        <w:trPr>
          <w:trHeight w:val="255"/>
          <w:jc w:val="center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8567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Kapitalni izdaci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DDF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12.641.599,78  €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B11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53,80%</w:t>
            </w:r>
          </w:p>
        </w:tc>
      </w:tr>
      <w:tr w:rsidR="00F02113" w:rsidRPr="00F17E79" w14:paraId="7A90202D" w14:textId="77777777" w:rsidTr="006F3218">
        <w:trPr>
          <w:trHeight w:val="269"/>
          <w:jc w:val="center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6F5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Otplata duga i obaveze iz prethodnog perioda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535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1.419.779,24  €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132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6,04%</w:t>
            </w:r>
          </w:p>
        </w:tc>
      </w:tr>
      <w:tr w:rsidR="00F02113" w:rsidRPr="00F17E79" w14:paraId="595A88C7" w14:textId="77777777" w:rsidTr="006F3218">
        <w:trPr>
          <w:trHeight w:val="255"/>
          <w:jc w:val="center"/>
        </w:trPr>
        <w:tc>
          <w:tcPr>
            <w:tcW w:w="4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F4A1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Rezerve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5C5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127.623,64  €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B62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0,54%</w:t>
            </w:r>
          </w:p>
        </w:tc>
      </w:tr>
    </w:tbl>
    <w:p w14:paraId="013E2F7C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b/>
          <w:bCs/>
          <w:color w:val="000000"/>
          <w:lang w:val="sr-Latn-ME"/>
        </w:rPr>
      </w:pPr>
    </w:p>
    <w:p w14:paraId="49B05ED2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b/>
          <w:bCs/>
          <w:color w:val="000000"/>
          <w:lang w:val="sr-Latn-ME"/>
        </w:rPr>
      </w:pPr>
    </w:p>
    <w:p w14:paraId="0E326FAA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color w:val="000000"/>
          <w:lang w:val="sr-Latn-ME"/>
        </w:rPr>
      </w:pPr>
    </w:p>
    <w:p w14:paraId="3FF295BD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b/>
          <w:bCs/>
          <w:color w:val="000000"/>
          <w:lang w:val="sr-Latn-ME"/>
        </w:rPr>
      </w:pPr>
      <w:r w:rsidRPr="00F17E79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645DCBE4" wp14:editId="7D63D62C">
            <wp:extent cx="5381625" cy="3314700"/>
            <wp:effectExtent l="0" t="0" r="952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8674A5A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color w:val="000000"/>
          <w:lang w:val="sr-Latn-ME"/>
        </w:rPr>
      </w:pPr>
    </w:p>
    <w:p w14:paraId="0D9C3E9B" w14:textId="77777777" w:rsidR="00F02113" w:rsidRPr="00F17E79" w:rsidRDefault="00F02113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                                       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897"/>
        <w:gridCol w:w="3240"/>
        <w:gridCol w:w="1954"/>
        <w:gridCol w:w="1984"/>
        <w:gridCol w:w="709"/>
      </w:tblGrid>
      <w:tr w:rsidR="00F02113" w:rsidRPr="00F17E79" w14:paraId="4EFA1342" w14:textId="77777777" w:rsidTr="006F3218">
        <w:trPr>
          <w:trHeight w:val="255"/>
          <w:jc w:val="center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5E21BA6F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Uporedni prikaz izvršenja budžeta u 2023. godini u odnosu na izvršenje u 2022. godini</w:t>
            </w:r>
          </w:p>
        </w:tc>
      </w:tr>
      <w:tr w:rsidR="00F02113" w:rsidRPr="00F17E79" w14:paraId="131594DA" w14:textId="77777777" w:rsidTr="006F3218">
        <w:trPr>
          <w:trHeight w:val="510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C1AA22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Konto (1)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CE6B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Opis (2)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3A03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Izvršenje budžeta u 2022. godini (3)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FA1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Izvršenje budžeta u 2023. godini (4)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7AF87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Index (4/3)</w:t>
            </w:r>
          </w:p>
        </w:tc>
      </w:tr>
      <w:tr w:rsidR="00F02113" w:rsidRPr="00F17E79" w14:paraId="532B6615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3B9F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271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 xml:space="preserve">Bruto zarade i doprinosi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7F8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2.739.172,78 €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C7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2.427.657,63 €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F6F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0,89</w:t>
            </w:r>
          </w:p>
        </w:tc>
      </w:tr>
      <w:tr w:rsidR="00F02113" w:rsidRPr="00F17E79" w14:paraId="5921E0DC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1E7A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08E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Ostala lična primanja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9D4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147.883,12 €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5CF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333.593,73 €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8E6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2,26</w:t>
            </w:r>
          </w:p>
        </w:tc>
      </w:tr>
      <w:tr w:rsidR="00F02113" w:rsidRPr="00F17E79" w14:paraId="1B6508B8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3C08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A5C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Rashodi za materijal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410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503.554,28 €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783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513.958,93 €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A57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1,02</w:t>
            </w:r>
          </w:p>
        </w:tc>
      </w:tr>
      <w:tr w:rsidR="00F02113" w:rsidRPr="00F17E79" w14:paraId="3C6C1200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297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F9D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Rashodi za usluge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925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903.337,92 €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D60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755.069,14 €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6EA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0,84</w:t>
            </w:r>
          </w:p>
        </w:tc>
      </w:tr>
      <w:tr w:rsidR="00F02113" w:rsidRPr="00F17E79" w14:paraId="2F374261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644B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3FF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Rashodi za tekuće održavanje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270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106.686,54 €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081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78.626,34 €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3E4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0,74</w:t>
            </w:r>
          </w:p>
        </w:tc>
      </w:tr>
      <w:tr w:rsidR="00F02113" w:rsidRPr="00F17E79" w14:paraId="6C546454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495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BF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Kamate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9C6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199.010,58 €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278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255.749,47 €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7FD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1,29</w:t>
            </w:r>
          </w:p>
        </w:tc>
      </w:tr>
      <w:tr w:rsidR="00F02113" w:rsidRPr="00F17E79" w14:paraId="304F692B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D968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6646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Renta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22A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0,00 €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123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4.500,00 €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0A93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-</w:t>
            </w:r>
          </w:p>
        </w:tc>
      </w:tr>
      <w:tr w:rsidR="00F02113" w:rsidRPr="00F17E79" w14:paraId="488653C0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6033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6C9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Ostali izdaci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355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486.706,13 €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81C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401.522,49 €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73D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0,82</w:t>
            </w:r>
          </w:p>
        </w:tc>
      </w:tr>
      <w:tr w:rsidR="00F02113" w:rsidRPr="00F17E79" w14:paraId="218A9AEC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D9C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A3F6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 xml:space="preserve">Transferi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D87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2.054.839,58 €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487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4.538.427,94 €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8F7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2,21</w:t>
            </w:r>
          </w:p>
        </w:tc>
      </w:tr>
      <w:tr w:rsidR="00F02113" w:rsidRPr="00F17E79" w14:paraId="6CD25D8C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2467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670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 xml:space="preserve">Kapitalni izdaci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2DD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4.627.975,88 €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457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12.641.599,78 €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583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2,73</w:t>
            </w:r>
          </w:p>
        </w:tc>
      </w:tr>
      <w:tr w:rsidR="00F02113" w:rsidRPr="00F17E79" w14:paraId="73435DEC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BD0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37B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Otplata duga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4B9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382.370,26 €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86B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504.168,76 €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0B5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1,32</w:t>
            </w:r>
          </w:p>
        </w:tc>
      </w:tr>
      <w:tr w:rsidR="00F02113" w:rsidRPr="00F17E79" w14:paraId="28B4C2DE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2BF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2E5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Otplata obaveza iz prethodnog perioda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C5C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519.735,15 €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2F8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915.610,48 €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0A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1,76</w:t>
            </w:r>
          </w:p>
        </w:tc>
      </w:tr>
      <w:tr w:rsidR="00F02113" w:rsidRPr="00F17E79" w14:paraId="798E34AC" w14:textId="77777777" w:rsidTr="006F3218">
        <w:trPr>
          <w:trHeight w:val="255"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7D37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742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Tekuća i stalna budžetska rezerva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FFD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266.823,03 €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D44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127.623,64 €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BD4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0,48</w:t>
            </w:r>
          </w:p>
        </w:tc>
      </w:tr>
      <w:tr w:rsidR="00F02113" w:rsidRPr="00F17E79" w14:paraId="28FA1A3F" w14:textId="77777777" w:rsidTr="006F3218">
        <w:trPr>
          <w:trHeight w:val="255"/>
          <w:jc w:val="center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7946F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UKUPNO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511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12.938.095,25 €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FFB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23.498.108,33 €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6B2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1,82</w:t>
            </w:r>
          </w:p>
        </w:tc>
      </w:tr>
    </w:tbl>
    <w:p w14:paraId="1DCDB88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color w:val="FF0000"/>
          <w:lang w:val="sr-Latn-ME"/>
        </w:rPr>
      </w:pPr>
    </w:p>
    <w:p w14:paraId="782D047B" w14:textId="2171FA80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Analizom podataka iz</w:t>
      </w:r>
      <w:r w:rsidR="00372C73">
        <w:rPr>
          <w:rFonts w:ascii="Times New Roman" w:hAnsi="Times New Roman" w:cs="Times New Roman"/>
          <w:lang w:val="sr-Latn-ME"/>
        </w:rPr>
        <w:t xml:space="preserve"> tabele iznad</w:t>
      </w:r>
      <w:r w:rsidRPr="00F17E79">
        <w:rPr>
          <w:rFonts w:ascii="Times New Roman" w:hAnsi="Times New Roman" w:cs="Times New Roman"/>
          <w:lang w:val="sr-Latn-ME"/>
        </w:rPr>
        <w:t xml:space="preserve">, u kojoj je uporedno prikazano izvršenje budžeta za 2023. i 2022. godinu, uočava se da ukupno realizovani izdaci u 2023. godini iznose 23.498.108,33 € i veće su za oko 81%  u odnosu na realizovane izdatke tokom 2022. godine. </w:t>
      </w:r>
    </w:p>
    <w:p w14:paraId="7211E30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333FAFF4" w14:textId="4A80D826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Izvršenje tekućih izdataka</w:t>
      </w:r>
      <w:r w:rsidR="00302AC4" w:rsidRPr="00F17E79">
        <w:rPr>
          <w:rFonts w:ascii="Times New Roman" w:hAnsi="Times New Roman" w:cs="Times New Roman"/>
          <w:lang w:val="sr-Latn-ME"/>
        </w:rPr>
        <w:t xml:space="preserve"> (</w:t>
      </w:r>
      <w:r w:rsidR="000B418A" w:rsidRPr="00F17E79">
        <w:rPr>
          <w:rFonts w:ascii="Times New Roman" w:hAnsi="Times New Roman" w:cs="Times New Roman"/>
          <w:lang w:val="sr-Latn-ME"/>
        </w:rPr>
        <w:t xml:space="preserve"> </w:t>
      </w:r>
      <w:r w:rsidR="00302AC4" w:rsidRPr="00F17E79">
        <w:rPr>
          <w:rFonts w:ascii="Times New Roman" w:hAnsi="Times New Roman" w:cs="Times New Roman"/>
          <w:lang w:val="sr-Latn-ME"/>
        </w:rPr>
        <w:t xml:space="preserve">bruto zarade, ostala lična primanja, rashodi za materijal, rashodi za usluge, </w:t>
      </w:r>
      <w:r w:rsidR="000B418A" w:rsidRPr="00F17E79">
        <w:rPr>
          <w:rFonts w:ascii="Times New Roman" w:hAnsi="Times New Roman" w:cs="Times New Roman"/>
          <w:lang w:val="sr-Latn-ME"/>
        </w:rPr>
        <w:t>rashodi za tekuće održavanje, kamata, renta, ostali izdaci</w:t>
      </w:r>
      <w:r w:rsidR="00302AC4" w:rsidRPr="00F17E79">
        <w:rPr>
          <w:rFonts w:ascii="Times New Roman" w:hAnsi="Times New Roman" w:cs="Times New Roman"/>
          <w:lang w:val="sr-Latn-ME"/>
        </w:rPr>
        <w:t>)</w:t>
      </w:r>
      <w:r w:rsidRPr="00F17E79">
        <w:rPr>
          <w:rFonts w:ascii="Times New Roman" w:hAnsi="Times New Roman" w:cs="Times New Roman"/>
          <w:lang w:val="sr-Latn-ME"/>
        </w:rPr>
        <w:t xml:space="preserve"> u 2023. godini, evidentiranih u Tabeli 1 je manje za oko 12% u odnosu na izvršenje tekućih izdatka tokom 2022. godine. </w:t>
      </w:r>
    </w:p>
    <w:p w14:paraId="23C2EC34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07EC47DB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7A1C48D9" wp14:editId="2A239835">
            <wp:extent cx="5486400" cy="3295650"/>
            <wp:effectExtent l="0" t="0" r="0" b="0"/>
            <wp:docPr id="1642539178" name="Chart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A02A650-E04C-200E-5DB1-8C5AF9D6F0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E8D628C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08633EF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Izvršeni rashodi za transfere su za 2.500.000,00 € veći u 2023. nego u 2022. godini. Razlog tome su povećani rashodi za transfere za institucije sporta, za 100% više u odnosu na 2022. godinu, shodno povećanom planu za 2023. godinu. </w:t>
      </w:r>
    </w:p>
    <w:p w14:paraId="1FB61131" w14:textId="5A89684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Potom, transferi prema političkim partijama su više izvršeni za 86.000,00 € jer su u 2022. godini stopirana plaćanja ka njima zbor raspuštanja sjednice skupštine opštine Tivat u martu 2022. godine, shodno </w:t>
      </w:r>
      <w:r w:rsidRPr="00F17E79">
        <w:rPr>
          <w:rFonts w:ascii="Times New Roman" w:eastAsiaTheme="minorEastAsia" w:hAnsi="Times New Roman" w:cs="Times New Roman"/>
          <w:color w:val="000000"/>
          <w:lang w:val="sr-Latn-ME" w:eastAsia="en-GB"/>
        </w:rPr>
        <w:t xml:space="preserve">Odluci o raspuštanju skupštine opštine Tivat </w:t>
      </w:r>
      <w:r w:rsidRPr="00F17E79">
        <w:rPr>
          <w:rFonts w:ascii="Times New Roman" w:hAnsi="Times New Roman" w:cs="Times New Roman"/>
          <w:lang w:val="sr-Latn-ME"/>
        </w:rPr>
        <w:t>("Službeni list Crne Gore", br. 026/22, 068/22). S</w:t>
      </w:r>
      <w:r w:rsidRPr="00F17E79">
        <w:rPr>
          <w:rFonts w:ascii="Times New Roman" w:hAnsi="Times New Roman" w:cs="Times New Roman"/>
          <w:bCs/>
          <w:iCs/>
          <w:lang w:val="sr-Latn-ME"/>
        </w:rPr>
        <w:t>hodno, odluci da se javne ustanove finansiraju kroz transfere u 2023. godini, ovi rashodi su povećani u odnosu na prethodne godine za 1.643.610,00 € koliko je ukupno izvršenje transfera prema javnim ustanovama.</w:t>
      </w:r>
    </w:p>
    <w:p w14:paraId="26BE373B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A598F46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Konto Otplata duga izvršen je 95,49 % i odnosi se na otplatu kredita prema Crnogorskoj komercijalnoj banci, prema ugovoru br. 08-400/20-370/4 od 30.03.2021. godine i novim planovima otplate br. 08-402/21-53/6 od 31.10.2022. godine, 08-400/23-149 od 01.06.2023. godine, br. 08-400/23-149/1 od 24.11.2023. godine, a sve po osnovu Odluke o dugoročnom zaduživanju Opštine Tivat, br. 03-040/20-303 od 29.12.2020. godine;</w:t>
      </w:r>
    </w:p>
    <w:p w14:paraId="08DA5D2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Cs/>
          <w:lang w:val="sr-Latn-ME"/>
        </w:rPr>
        <w:t>Stavka otplata obaveza iz prethodnog perioda u izvještajnom periodu realizovana je u iznosu od 915.610,48 €, odnosno 100,00 %</w:t>
      </w:r>
      <w:r w:rsidRPr="00F17E79">
        <w:rPr>
          <w:rFonts w:ascii="Times New Roman" w:hAnsi="Times New Roman" w:cs="Times New Roman"/>
          <w:b/>
          <w:b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>od plana za posmatrani period.</w:t>
      </w:r>
    </w:p>
    <w:p w14:paraId="3C346A26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Kapitalni izdaci su ostvareni u iznosu od 12.641.599,78 €. Isti učestvuju u ukupnoj strukturi izvršenih rashoda sa 53,79 %. Tokom 2023. godine se bilježi rekordno ostvarenje kapitanih izdataka u odnosu na prethodne godine.</w:t>
      </w:r>
      <w:r w:rsidRPr="00F17E79">
        <w:rPr>
          <w:rFonts w:ascii="Times New Roman" w:hAnsi="Times New Roman" w:cs="Times New Roman"/>
          <w:bCs/>
          <w:lang w:val="sr-Latn-ME"/>
        </w:rPr>
        <w:t xml:space="preserve">                                              </w:t>
      </w:r>
    </w:p>
    <w:p w14:paraId="41D90A7F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lang w:val="sr-Latn-ME"/>
        </w:rPr>
      </w:pPr>
    </w:p>
    <w:p w14:paraId="3E748A0C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 I    TEKUĆI IZDACI</w:t>
      </w:r>
    </w:p>
    <w:p w14:paraId="17E0B505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</w:p>
    <w:p w14:paraId="228D3F4F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 xml:space="preserve">BRUTO ZARADE </w:t>
      </w:r>
    </w:p>
    <w:p w14:paraId="1FC27FE9" w14:textId="77777777" w:rsidR="00F02113" w:rsidRPr="00F17E79" w:rsidRDefault="00F02113" w:rsidP="00AD4E70">
      <w:pPr>
        <w:spacing w:after="0"/>
        <w:ind w:left="851"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p w14:paraId="03B1C8B1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Rashodi za 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bruto zarade i doprinose </w:t>
      </w:r>
      <w:r w:rsidRPr="00F17E79">
        <w:rPr>
          <w:rFonts w:ascii="Times New Roman" w:hAnsi="Times New Roman" w:cs="Times New Roman"/>
          <w:iCs/>
          <w:lang w:val="sr-Latn-ME"/>
        </w:rPr>
        <w:t>zaposlenih</w:t>
      </w:r>
      <w:r w:rsidRPr="00F17E79">
        <w:rPr>
          <w:rFonts w:ascii="Times New Roman" w:hAnsi="Times New Roman" w:cs="Times New Roman"/>
          <w:lang w:val="sr-Latn-ME"/>
        </w:rPr>
        <w:t xml:space="preserve"> u organima uprave, posebnim i stručnim službama </w:t>
      </w:r>
      <w:r w:rsidRPr="00F17E79">
        <w:rPr>
          <w:rFonts w:ascii="Times New Roman" w:hAnsi="Times New Roman" w:cs="Times New Roman"/>
          <w:iCs/>
          <w:lang w:val="sr-Latn-ME"/>
        </w:rPr>
        <w:t xml:space="preserve">Budžetom za 2023. godine, izvršeni su u iznosu od </w:t>
      </w:r>
      <w:r w:rsidRPr="00F17E79">
        <w:rPr>
          <w:rFonts w:ascii="Times New Roman" w:hAnsi="Times New Roman" w:cs="Times New Roman"/>
          <w:b/>
          <w:lang w:val="sr-Latn-ME"/>
        </w:rPr>
        <w:t xml:space="preserve">2.427.657,63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€. </w:t>
      </w:r>
      <w:r w:rsidRPr="00F17E79">
        <w:rPr>
          <w:rFonts w:ascii="Times New Roman" w:hAnsi="Times New Roman" w:cs="Times New Roman"/>
          <w:bCs/>
          <w:iCs/>
          <w:lang w:val="sr-Latn-ME"/>
        </w:rPr>
        <w:t>Izvršenje u 2023. godini je manje za oko 12% u odnosu na isti period 2022. godine, razlog tome jeste donešena odluka da se javne ustanove ne finansiraju kroz tekuće rashode već kroz transfere.</w:t>
      </w:r>
    </w:p>
    <w:p w14:paraId="566CE6DF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</w:p>
    <w:p w14:paraId="2AE1D82C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Struktura bruto zarada zaposlenih čine izdaci za:</w:t>
      </w:r>
    </w:p>
    <w:p w14:paraId="352EDDB0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77"/>
        <w:gridCol w:w="4377"/>
      </w:tblGrid>
      <w:tr w:rsidR="00F02113" w:rsidRPr="00F17E79" w14:paraId="0D62E3E0" w14:textId="77777777" w:rsidTr="006F3218">
        <w:trPr>
          <w:jc w:val="center"/>
        </w:trPr>
        <w:tc>
          <w:tcPr>
            <w:tcW w:w="4377" w:type="dxa"/>
          </w:tcPr>
          <w:p w14:paraId="61FB6A46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Neto plate</w:t>
            </w:r>
          </w:p>
        </w:tc>
        <w:tc>
          <w:tcPr>
            <w:tcW w:w="4377" w:type="dxa"/>
          </w:tcPr>
          <w:p w14:paraId="0528E842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1.744.758,16  €</w:t>
            </w:r>
          </w:p>
        </w:tc>
      </w:tr>
      <w:tr w:rsidR="00F02113" w:rsidRPr="00F17E79" w14:paraId="36E0B4D4" w14:textId="77777777" w:rsidTr="006F3218">
        <w:trPr>
          <w:jc w:val="center"/>
        </w:trPr>
        <w:tc>
          <w:tcPr>
            <w:tcW w:w="4377" w:type="dxa"/>
          </w:tcPr>
          <w:p w14:paraId="25CCCF2F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Porez na zarade zaposlenih</w:t>
            </w:r>
          </w:p>
        </w:tc>
        <w:tc>
          <w:tcPr>
            <w:tcW w:w="4377" w:type="dxa"/>
          </w:tcPr>
          <w:p w14:paraId="3D350A80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113.922,54  €</w:t>
            </w:r>
          </w:p>
        </w:tc>
      </w:tr>
      <w:tr w:rsidR="00F02113" w:rsidRPr="00F17E79" w14:paraId="351563B0" w14:textId="77777777" w:rsidTr="006F3218">
        <w:trPr>
          <w:jc w:val="center"/>
        </w:trPr>
        <w:tc>
          <w:tcPr>
            <w:tcW w:w="4377" w:type="dxa"/>
          </w:tcPr>
          <w:p w14:paraId="65860B2B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Doprinosi na teret zaposlenog</w:t>
            </w:r>
          </w:p>
        </w:tc>
        <w:tc>
          <w:tcPr>
            <w:tcW w:w="4377" w:type="dxa"/>
          </w:tcPr>
          <w:p w14:paraId="62676EE0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349.021,39 €</w:t>
            </w:r>
          </w:p>
        </w:tc>
      </w:tr>
      <w:tr w:rsidR="00F02113" w:rsidRPr="00F17E79" w14:paraId="34B6705E" w14:textId="77777777" w:rsidTr="006F3218">
        <w:trPr>
          <w:jc w:val="center"/>
        </w:trPr>
        <w:tc>
          <w:tcPr>
            <w:tcW w:w="4377" w:type="dxa"/>
          </w:tcPr>
          <w:p w14:paraId="109E2863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Doprinosi na teret poslodavca</w:t>
            </w:r>
          </w:p>
        </w:tc>
        <w:tc>
          <w:tcPr>
            <w:tcW w:w="4377" w:type="dxa"/>
          </w:tcPr>
          <w:p w14:paraId="1E802274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204.474,61 €</w:t>
            </w:r>
          </w:p>
        </w:tc>
      </w:tr>
      <w:tr w:rsidR="00F02113" w:rsidRPr="00F17E79" w14:paraId="6D25FBB6" w14:textId="77777777" w:rsidTr="006F3218">
        <w:trPr>
          <w:jc w:val="center"/>
        </w:trPr>
        <w:tc>
          <w:tcPr>
            <w:tcW w:w="4377" w:type="dxa"/>
          </w:tcPr>
          <w:p w14:paraId="560190C7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Prirez porezu na dohodak fizičkih lica</w:t>
            </w:r>
          </w:p>
        </w:tc>
        <w:tc>
          <w:tcPr>
            <w:tcW w:w="4377" w:type="dxa"/>
          </w:tcPr>
          <w:p w14:paraId="151BF8D7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iCs/>
                <w:lang w:val="sr-Latn-ME"/>
              </w:rPr>
              <w:t>15.480,93  €</w:t>
            </w:r>
          </w:p>
        </w:tc>
      </w:tr>
    </w:tbl>
    <w:p w14:paraId="65366A61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p w14:paraId="739BEF6A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403CB017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OSTALA LIČNA PRIMANJA ZAPOSLENIH</w:t>
      </w:r>
    </w:p>
    <w:p w14:paraId="733C427C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69CF90F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Strukturu ostalih ličnih primanja čine: </w:t>
      </w:r>
    </w:p>
    <w:p w14:paraId="5AF97919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1701"/>
        <w:gridCol w:w="3230"/>
      </w:tblGrid>
      <w:tr w:rsidR="00F02113" w:rsidRPr="00F17E79" w14:paraId="6BA844D7" w14:textId="77777777" w:rsidTr="006F3218">
        <w:trPr>
          <w:jc w:val="center"/>
        </w:trPr>
        <w:tc>
          <w:tcPr>
            <w:tcW w:w="3823" w:type="dxa"/>
            <w:vAlign w:val="center"/>
          </w:tcPr>
          <w:p w14:paraId="2FA7895A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Naknade za zimnicu</w:t>
            </w:r>
          </w:p>
        </w:tc>
        <w:tc>
          <w:tcPr>
            <w:tcW w:w="1701" w:type="dxa"/>
            <w:vAlign w:val="center"/>
          </w:tcPr>
          <w:p w14:paraId="494D104B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123.413,34 €</w:t>
            </w:r>
          </w:p>
        </w:tc>
        <w:tc>
          <w:tcPr>
            <w:tcW w:w="3230" w:type="dxa"/>
            <w:vAlign w:val="center"/>
          </w:tcPr>
          <w:p w14:paraId="2C76FBD7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Shodno Sporazumu izmedju predsjednika Sindikata Opštine i predsjednika Opštine Tivat</w:t>
            </w:r>
          </w:p>
        </w:tc>
      </w:tr>
      <w:tr w:rsidR="00F02113" w:rsidRPr="00F17E79" w14:paraId="334B453D" w14:textId="77777777" w:rsidTr="006F3218">
        <w:trPr>
          <w:jc w:val="center"/>
        </w:trPr>
        <w:tc>
          <w:tcPr>
            <w:tcW w:w="3823" w:type="dxa"/>
            <w:vAlign w:val="center"/>
          </w:tcPr>
          <w:p w14:paraId="3165CEDD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Naknade skupštinskim odbornicima i predsjedniku skupštine</w:t>
            </w:r>
          </w:p>
        </w:tc>
        <w:tc>
          <w:tcPr>
            <w:tcW w:w="1701" w:type="dxa"/>
            <w:vAlign w:val="center"/>
          </w:tcPr>
          <w:p w14:paraId="29BDB759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120.777,55 €</w:t>
            </w:r>
          </w:p>
        </w:tc>
        <w:tc>
          <w:tcPr>
            <w:tcW w:w="3230" w:type="dxa"/>
            <w:vAlign w:val="center"/>
          </w:tcPr>
          <w:p w14:paraId="6E2F9A9C" w14:textId="2B95D1AA" w:rsidR="00F02113" w:rsidRPr="00F17E79" w:rsidRDefault="003A6299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Shodno Odluci o određivanju naknade za rad odbornika i dr.lica koje </w:t>
            </w:r>
            <w:r w:rsidR="00C477A6" w:rsidRPr="00F17E79">
              <w:rPr>
                <w:lang w:val="sr-Latn-ME"/>
              </w:rPr>
              <w:t xml:space="preserve">bira i </w:t>
            </w:r>
            <w:r w:rsidRPr="00F17E79">
              <w:rPr>
                <w:lang w:val="sr-Latn-ME"/>
              </w:rPr>
              <w:t xml:space="preserve">imenuje </w:t>
            </w:r>
            <w:r w:rsidR="00E54ED2" w:rsidRPr="00F17E79">
              <w:rPr>
                <w:lang w:val="sr-Latn-ME"/>
              </w:rPr>
              <w:t>Skupština opštine Tivat</w:t>
            </w:r>
          </w:p>
        </w:tc>
      </w:tr>
      <w:tr w:rsidR="00F02113" w:rsidRPr="00F17E79" w14:paraId="681E4A9E" w14:textId="77777777" w:rsidTr="006F3218">
        <w:trPr>
          <w:jc w:val="center"/>
        </w:trPr>
        <w:tc>
          <w:tcPr>
            <w:tcW w:w="3823" w:type="dxa"/>
            <w:vAlign w:val="center"/>
          </w:tcPr>
          <w:p w14:paraId="69AC04A8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Naknada za prevoz</w:t>
            </w:r>
          </w:p>
        </w:tc>
        <w:tc>
          <w:tcPr>
            <w:tcW w:w="1701" w:type="dxa"/>
            <w:vAlign w:val="center"/>
          </w:tcPr>
          <w:p w14:paraId="073B9686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34.672,77 €</w:t>
            </w:r>
          </w:p>
        </w:tc>
        <w:tc>
          <w:tcPr>
            <w:tcW w:w="3230" w:type="dxa"/>
            <w:vAlign w:val="center"/>
          </w:tcPr>
          <w:p w14:paraId="140A3EF7" w14:textId="44899D55" w:rsidR="00F02113" w:rsidRPr="00F17E79" w:rsidRDefault="00E54ED2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Shodno Odluci </w:t>
            </w:r>
            <w:r w:rsidR="008F286B" w:rsidRPr="00F17E79">
              <w:rPr>
                <w:lang w:val="sr-Latn-ME"/>
              </w:rPr>
              <w:t>o nakandi troškova prevoza za zaposlene u Opštini Tivat</w:t>
            </w:r>
            <w:r w:rsidRPr="00F17E79">
              <w:rPr>
                <w:lang w:val="sr-Latn-ME"/>
              </w:rPr>
              <w:t xml:space="preserve"> </w:t>
            </w:r>
          </w:p>
        </w:tc>
      </w:tr>
      <w:tr w:rsidR="00F02113" w:rsidRPr="00F17E79" w14:paraId="273B3105" w14:textId="77777777" w:rsidTr="006F3218">
        <w:trPr>
          <w:jc w:val="center"/>
        </w:trPr>
        <w:tc>
          <w:tcPr>
            <w:tcW w:w="3823" w:type="dxa"/>
            <w:vAlign w:val="center"/>
          </w:tcPr>
          <w:p w14:paraId="6D2174C6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Otpremnine</w:t>
            </w:r>
          </w:p>
        </w:tc>
        <w:tc>
          <w:tcPr>
            <w:tcW w:w="1701" w:type="dxa"/>
            <w:vAlign w:val="center"/>
          </w:tcPr>
          <w:p w14:paraId="3789C6EB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25.750,07 €</w:t>
            </w:r>
          </w:p>
        </w:tc>
        <w:tc>
          <w:tcPr>
            <w:tcW w:w="3230" w:type="dxa"/>
            <w:vAlign w:val="center"/>
          </w:tcPr>
          <w:p w14:paraId="3BA0E9EE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Shodno Rješenjima o otpremninama</w:t>
            </w:r>
          </w:p>
        </w:tc>
      </w:tr>
      <w:tr w:rsidR="00F02113" w:rsidRPr="00F17E79" w14:paraId="2815A892" w14:textId="77777777" w:rsidTr="006F3218">
        <w:trPr>
          <w:jc w:val="center"/>
        </w:trPr>
        <w:tc>
          <w:tcPr>
            <w:tcW w:w="3823" w:type="dxa"/>
            <w:vAlign w:val="center"/>
          </w:tcPr>
          <w:p w14:paraId="24D45353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Jubilarne nagrade</w:t>
            </w:r>
          </w:p>
        </w:tc>
        <w:tc>
          <w:tcPr>
            <w:tcW w:w="1701" w:type="dxa"/>
            <w:vAlign w:val="center"/>
          </w:tcPr>
          <w:p w14:paraId="008D6E13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10.440,00 €</w:t>
            </w:r>
          </w:p>
        </w:tc>
        <w:tc>
          <w:tcPr>
            <w:tcW w:w="3230" w:type="dxa"/>
            <w:vAlign w:val="center"/>
          </w:tcPr>
          <w:p w14:paraId="4CC476FD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Shodno Kolektivnom ugovoru kod poslodavca</w:t>
            </w:r>
          </w:p>
        </w:tc>
      </w:tr>
      <w:tr w:rsidR="00F02113" w:rsidRPr="00F17E79" w14:paraId="79DA1A0C" w14:textId="77777777" w:rsidTr="006F3218">
        <w:trPr>
          <w:jc w:val="center"/>
        </w:trPr>
        <w:tc>
          <w:tcPr>
            <w:tcW w:w="3823" w:type="dxa"/>
            <w:vAlign w:val="center"/>
          </w:tcPr>
          <w:p w14:paraId="61F0B41E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Ostale naknade</w:t>
            </w:r>
          </w:p>
        </w:tc>
        <w:tc>
          <w:tcPr>
            <w:tcW w:w="1701" w:type="dxa"/>
            <w:vAlign w:val="center"/>
          </w:tcPr>
          <w:p w14:paraId="6A3ABCE3" w14:textId="77777777" w:rsidR="00F02113" w:rsidRPr="00F17E79" w:rsidRDefault="00F02113" w:rsidP="00AD4E70">
            <w:pPr>
              <w:ind w:right="-24"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>18.540,00 €</w:t>
            </w:r>
          </w:p>
        </w:tc>
        <w:tc>
          <w:tcPr>
            <w:tcW w:w="3230" w:type="dxa"/>
            <w:vAlign w:val="center"/>
          </w:tcPr>
          <w:p w14:paraId="6A6D3012" w14:textId="77777777" w:rsidR="00F02113" w:rsidRPr="00F17E79" w:rsidRDefault="00F02113" w:rsidP="00AD4E70">
            <w:pPr>
              <w:ind w:right="-24"/>
              <w:rPr>
                <w:lang w:val="sr-Latn-ME"/>
              </w:rPr>
            </w:pPr>
            <w:r w:rsidRPr="00F17E79">
              <w:rPr>
                <w:lang w:val="sr-Latn-ME"/>
              </w:rPr>
              <w:t>Shodno rješenjima za isplatu jednokratnih pomoći zaposlenima zbog težih bolesti, a sve u skladu sa Granskim ugovorom</w:t>
            </w:r>
          </w:p>
        </w:tc>
      </w:tr>
    </w:tbl>
    <w:p w14:paraId="3F2633B3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379A1EE3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RASHODI ZA MATERIJAL</w:t>
      </w:r>
    </w:p>
    <w:p w14:paraId="2E9FC188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bCs/>
          <w:iCs/>
          <w:lang w:val="sr-Latn-ME"/>
        </w:rPr>
      </w:pPr>
    </w:p>
    <w:p w14:paraId="41D05ACB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iCs/>
          <w:lang w:val="sr-Latn-ME"/>
        </w:rPr>
        <w:t>Sredstva utrošena za materijal</w:t>
      </w:r>
      <w:r w:rsidRPr="00F17E79">
        <w:rPr>
          <w:rFonts w:ascii="Times New Roman" w:hAnsi="Times New Roman" w:cs="Times New Roman"/>
          <w:iCs/>
          <w:lang w:val="sr-Latn-ME"/>
        </w:rPr>
        <w:t xml:space="preserve"> u 2023. godini iznose 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513.958,93 €, </w:t>
      </w:r>
      <w:r w:rsidRPr="00F17E79">
        <w:rPr>
          <w:rFonts w:ascii="Times New Roman" w:hAnsi="Times New Roman" w:cs="Times New Roman"/>
          <w:bCs/>
          <w:iCs/>
          <w:lang w:val="sr-Latn-ME"/>
        </w:rPr>
        <w:t>što predstavlja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 2,18 %</w:t>
      </w:r>
      <w:r w:rsidRPr="00F17E79">
        <w:rPr>
          <w:rFonts w:ascii="Times New Roman" w:hAnsi="Times New Roman" w:cs="Times New Roman"/>
          <w:iCs/>
          <w:lang w:val="sr-Latn-ME"/>
        </w:rPr>
        <w:t xml:space="preserve"> ukupnih izvršenih izdataka.</w:t>
      </w:r>
    </w:p>
    <w:p w14:paraId="0AEB69A0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Utrošena sredstva za materijal odnose se na </w:t>
      </w:r>
      <w:r w:rsidRPr="00F17E79">
        <w:rPr>
          <w:rFonts w:ascii="Times New Roman" w:hAnsi="Times New Roman" w:cs="Times New Roman"/>
          <w:bCs/>
          <w:iCs/>
          <w:lang w:val="sr-Latn-ME"/>
        </w:rPr>
        <w:t>materijalne troškove organa lokalne uprave i to:</w:t>
      </w:r>
    </w:p>
    <w:p w14:paraId="043FD3CE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bCs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77"/>
        <w:gridCol w:w="4377"/>
      </w:tblGrid>
      <w:tr w:rsidR="00F02113" w:rsidRPr="00F17E79" w14:paraId="49A7ABDA" w14:textId="77777777" w:rsidTr="006F3218">
        <w:trPr>
          <w:jc w:val="center"/>
        </w:trPr>
        <w:tc>
          <w:tcPr>
            <w:tcW w:w="4377" w:type="dxa"/>
          </w:tcPr>
          <w:p w14:paraId="1FAD2D8D" w14:textId="77777777" w:rsidR="00F02113" w:rsidRPr="00F17E79" w:rsidRDefault="00F02113" w:rsidP="00AD4E70">
            <w:pPr>
              <w:ind w:right="-24"/>
              <w:jc w:val="both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Rashodi za administrativni materijal</w:t>
            </w:r>
          </w:p>
        </w:tc>
        <w:tc>
          <w:tcPr>
            <w:tcW w:w="4377" w:type="dxa"/>
          </w:tcPr>
          <w:p w14:paraId="51B9380A" w14:textId="77777777" w:rsidR="00F02113" w:rsidRPr="00F17E79" w:rsidRDefault="00F02113" w:rsidP="00AD4E70">
            <w:pPr>
              <w:ind w:right="-24"/>
              <w:jc w:val="right"/>
              <w:rPr>
                <w:bCs/>
                <w:iCs/>
                <w:lang w:val="sr-Latn-ME"/>
              </w:rPr>
            </w:pPr>
            <w:r w:rsidRPr="00F17E79">
              <w:rPr>
                <w:lang w:val="sr-Latn-ME"/>
              </w:rPr>
              <w:t>30.858,86  €</w:t>
            </w:r>
          </w:p>
        </w:tc>
      </w:tr>
      <w:tr w:rsidR="00F02113" w:rsidRPr="00F17E79" w14:paraId="4479BBC2" w14:textId="77777777" w:rsidTr="006F3218">
        <w:trPr>
          <w:jc w:val="center"/>
        </w:trPr>
        <w:tc>
          <w:tcPr>
            <w:tcW w:w="4377" w:type="dxa"/>
          </w:tcPr>
          <w:p w14:paraId="4078AA54" w14:textId="77777777" w:rsidR="00F02113" w:rsidRPr="00F17E79" w:rsidRDefault="00F02113" w:rsidP="00AD4E70">
            <w:pPr>
              <w:ind w:right="-24"/>
              <w:jc w:val="both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Materijal za posebne namjene</w:t>
            </w:r>
          </w:p>
        </w:tc>
        <w:tc>
          <w:tcPr>
            <w:tcW w:w="4377" w:type="dxa"/>
          </w:tcPr>
          <w:p w14:paraId="702B3413" w14:textId="77777777" w:rsidR="00F02113" w:rsidRPr="00F17E79" w:rsidRDefault="00F02113" w:rsidP="00AD4E70">
            <w:pPr>
              <w:ind w:right="-24"/>
              <w:jc w:val="right"/>
              <w:rPr>
                <w:bCs/>
                <w:iCs/>
                <w:lang w:val="sr-Latn-ME"/>
              </w:rPr>
            </w:pPr>
            <w:r w:rsidRPr="00F17E79">
              <w:rPr>
                <w:lang w:val="sr-Latn-ME"/>
              </w:rPr>
              <w:t xml:space="preserve">219.515,88 </w:t>
            </w:r>
            <w:r w:rsidRPr="00F17E79">
              <w:rPr>
                <w:bCs/>
                <w:iCs/>
                <w:lang w:val="sr-Latn-ME"/>
              </w:rPr>
              <w:t xml:space="preserve"> €</w:t>
            </w:r>
          </w:p>
        </w:tc>
      </w:tr>
      <w:tr w:rsidR="00F02113" w:rsidRPr="00F17E79" w14:paraId="1C74CB5F" w14:textId="77777777" w:rsidTr="006F3218">
        <w:trPr>
          <w:jc w:val="center"/>
        </w:trPr>
        <w:tc>
          <w:tcPr>
            <w:tcW w:w="4377" w:type="dxa"/>
          </w:tcPr>
          <w:p w14:paraId="0D24C8E3" w14:textId="77777777" w:rsidR="00F02113" w:rsidRPr="00F17E79" w:rsidRDefault="00F02113" w:rsidP="00AD4E70">
            <w:pPr>
              <w:ind w:right="-24"/>
              <w:jc w:val="both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Rashodi za energiju</w:t>
            </w:r>
          </w:p>
        </w:tc>
        <w:tc>
          <w:tcPr>
            <w:tcW w:w="4377" w:type="dxa"/>
          </w:tcPr>
          <w:p w14:paraId="573B63E9" w14:textId="77777777" w:rsidR="00F02113" w:rsidRPr="00F17E79" w:rsidRDefault="00F02113" w:rsidP="00AD4E70">
            <w:pPr>
              <w:ind w:right="-24"/>
              <w:jc w:val="right"/>
              <w:rPr>
                <w:bCs/>
                <w:iCs/>
                <w:lang w:val="sr-Latn-ME"/>
              </w:rPr>
            </w:pPr>
            <w:r w:rsidRPr="00F17E79">
              <w:rPr>
                <w:lang w:val="sr-Latn-ME"/>
              </w:rPr>
              <w:t>238.801,37 €</w:t>
            </w:r>
          </w:p>
        </w:tc>
      </w:tr>
      <w:tr w:rsidR="00F02113" w:rsidRPr="00F17E79" w14:paraId="29543003" w14:textId="77777777" w:rsidTr="006F3218">
        <w:trPr>
          <w:jc w:val="center"/>
        </w:trPr>
        <w:tc>
          <w:tcPr>
            <w:tcW w:w="4377" w:type="dxa"/>
          </w:tcPr>
          <w:p w14:paraId="47AABA4D" w14:textId="77777777" w:rsidR="00F02113" w:rsidRPr="00F17E79" w:rsidRDefault="00F02113" w:rsidP="00AD4E70">
            <w:pPr>
              <w:ind w:right="-24"/>
              <w:jc w:val="both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Rashodi za gorivo</w:t>
            </w:r>
          </w:p>
        </w:tc>
        <w:tc>
          <w:tcPr>
            <w:tcW w:w="4377" w:type="dxa"/>
          </w:tcPr>
          <w:p w14:paraId="7BB9FE0D" w14:textId="77777777" w:rsidR="00F02113" w:rsidRPr="00F17E79" w:rsidRDefault="00F02113" w:rsidP="00AD4E70">
            <w:pPr>
              <w:ind w:right="-24"/>
              <w:jc w:val="right"/>
              <w:rPr>
                <w:bCs/>
                <w:iCs/>
                <w:lang w:val="sr-Latn-ME"/>
              </w:rPr>
            </w:pPr>
            <w:r w:rsidRPr="00F17E79">
              <w:rPr>
                <w:lang w:val="sr-Latn-ME"/>
              </w:rPr>
              <w:t>24.782,82  €</w:t>
            </w:r>
          </w:p>
        </w:tc>
      </w:tr>
    </w:tbl>
    <w:p w14:paraId="4E13FEF7" w14:textId="77777777" w:rsidR="00F02113" w:rsidRPr="00F17E79" w:rsidRDefault="00F02113" w:rsidP="00AD4E70">
      <w:pPr>
        <w:pStyle w:val="ListParagraph"/>
        <w:ind w:left="851" w:right="-24"/>
        <w:jc w:val="both"/>
        <w:rPr>
          <w:bCs/>
          <w:iCs/>
          <w:sz w:val="22"/>
          <w:szCs w:val="22"/>
          <w:lang w:val="sr-Latn-ME"/>
        </w:rPr>
      </w:pPr>
    </w:p>
    <w:p w14:paraId="70293819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iCs/>
          <w:sz w:val="22"/>
          <w:szCs w:val="22"/>
          <w:lang w:val="sr-Latn-ME"/>
        </w:rPr>
      </w:pPr>
      <w:r w:rsidRPr="00F17E79">
        <w:rPr>
          <w:b/>
          <w:bCs/>
          <w:iCs/>
          <w:sz w:val="22"/>
          <w:szCs w:val="22"/>
          <w:lang w:val="sr-Latn-ME"/>
        </w:rPr>
        <w:t>RASHODI ZA USLUGE</w:t>
      </w:r>
    </w:p>
    <w:p w14:paraId="785A0646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iCs/>
          <w:lang w:val="sr-Latn-ME"/>
        </w:rPr>
      </w:pPr>
    </w:p>
    <w:p w14:paraId="30AF9A8D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/>
          <w:iCs/>
          <w:lang w:val="sr-Latn-ME"/>
        </w:rPr>
        <w:t>Sredstva za rashode za usluge</w:t>
      </w:r>
      <w:r w:rsidRPr="00F17E79">
        <w:rPr>
          <w:rFonts w:ascii="Times New Roman" w:hAnsi="Times New Roman" w:cs="Times New Roman"/>
          <w:iCs/>
          <w:lang w:val="sr-Latn-ME"/>
        </w:rPr>
        <w:t xml:space="preserve"> iznose  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755.069,14 € </w:t>
      </w:r>
      <w:r w:rsidRPr="00F17E79">
        <w:rPr>
          <w:rFonts w:ascii="Times New Roman" w:hAnsi="Times New Roman" w:cs="Times New Roman"/>
          <w:bCs/>
          <w:iCs/>
          <w:lang w:val="sr-Latn-ME"/>
        </w:rPr>
        <w:t>ili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 xml:space="preserve"> 86,38 %</w:t>
      </w:r>
      <w:r w:rsidRPr="00F17E79">
        <w:rPr>
          <w:rFonts w:ascii="Times New Roman" w:hAnsi="Times New Roman" w:cs="Times New Roman"/>
          <w:iCs/>
          <w:lang w:val="sr-Latn-ME"/>
        </w:rPr>
        <w:t xml:space="preserve"> od plana za 2023. godinu. Ovi rashodi bilježe manje izvršenje u odnosu na 2022.godinu za oko 17%.</w:t>
      </w:r>
    </w:p>
    <w:p w14:paraId="571C5A15" w14:textId="77777777" w:rsidR="00C57898" w:rsidRDefault="00C57898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42A379DE" w14:textId="448901F1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Utrošena sredstva odnose se na: </w:t>
      </w:r>
    </w:p>
    <w:p w14:paraId="1487216D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77"/>
        <w:gridCol w:w="4377"/>
      </w:tblGrid>
      <w:tr w:rsidR="00F02113" w:rsidRPr="00F17E79" w14:paraId="15838AC2" w14:textId="77777777" w:rsidTr="006F3218">
        <w:trPr>
          <w:jc w:val="center"/>
        </w:trPr>
        <w:tc>
          <w:tcPr>
            <w:tcW w:w="4377" w:type="dxa"/>
          </w:tcPr>
          <w:p w14:paraId="1F1A1C08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Službena putovanja</w:t>
            </w:r>
          </w:p>
        </w:tc>
        <w:tc>
          <w:tcPr>
            <w:tcW w:w="4377" w:type="dxa"/>
          </w:tcPr>
          <w:p w14:paraId="47B212AE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14.298,74 €</w:t>
            </w:r>
          </w:p>
        </w:tc>
      </w:tr>
      <w:tr w:rsidR="00F02113" w:rsidRPr="00F17E79" w14:paraId="15DE1C2F" w14:textId="77777777" w:rsidTr="006F3218">
        <w:trPr>
          <w:jc w:val="center"/>
        </w:trPr>
        <w:tc>
          <w:tcPr>
            <w:tcW w:w="4377" w:type="dxa"/>
          </w:tcPr>
          <w:p w14:paraId="726EFD61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Reprezentacija</w:t>
            </w:r>
          </w:p>
        </w:tc>
        <w:tc>
          <w:tcPr>
            <w:tcW w:w="4377" w:type="dxa"/>
          </w:tcPr>
          <w:p w14:paraId="26FB6854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32.436,33 €</w:t>
            </w:r>
          </w:p>
        </w:tc>
      </w:tr>
      <w:tr w:rsidR="00F02113" w:rsidRPr="00F17E79" w14:paraId="3E76A123" w14:textId="77777777" w:rsidTr="006F3218">
        <w:trPr>
          <w:jc w:val="center"/>
        </w:trPr>
        <w:tc>
          <w:tcPr>
            <w:tcW w:w="4377" w:type="dxa"/>
          </w:tcPr>
          <w:p w14:paraId="04EBFD5C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Komunikacione usluge</w:t>
            </w:r>
          </w:p>
        </w:tc>
        <w:tc>
          <w:tcPr>
            <w:tcW w:w="4377" w:type="dxa"/>
          </w:tcPr>
          <w:p w14:paraId="6C63746E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27.532,02 €</w:t>
            </w:r>
          </w:p>
        </w:tc>
      </w:tr>
      <w:tr w:rsidR="00F02113" w:rsidRPr="00F17E79" w14:paraId="611D3F0E" w14:textId="77777777" w:rsidTr="006F3218">
        <w:trPr>
          <w:jc w:val="center"/>
        </w:trPr>
        <w:tc>
          <w:tcPr>
            <w:tcW w:w="4377" w:type="dxa"/>
          </w:tcPr>
          <w:p w14:paraId="68109B3F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Bankarske usluge</w:t>
            </w:r>
          </w:p>
        </w:tc>
        <w:tc>
          <w:tcPr>
            <w:tcW w:w="4377" w:type="dxa"/>
          </w:tcPr>
          <w:p w14:paraId="6020B06D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17.332,16 €</w:t>
            </w:r>
          </w:p>
        </w:tc>
      </w:tr>
      <w:tr w:rsidR="00F02113" w:rsidRPr="00F17E79" w14:paraId="156A8E5C" w14:textId="77777777" w:rsidTr="006F3218">
        <w:trPr>
          <w:jc w:val="center"/>
        </w:trPr>
        <w:tc>
          <w:tcPr>
            <w:tcW w:w="4377" w:type="dxa"/>
          </w:tcPr>
          <w:p w14:paraId="3A08E6C9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Usluge prevoza učenika</w:t>
            </w:r>
          </w:p>
        </w:tc>
        <w:tc>
          <w:tcPr>
            <w:tcW w:w="4377" w:type="dxa"/>
          </w:tcPr>
          <w:p w14:paraId="028A79AD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 xml:space="preserve">118.910,61 €  </w:t>
            </w:r>
          </w:p>
        </w:tc>
      </w:tr>
      <w:tr w:rsidR="00F02113" w:rsidRPr="00F17E79" w14:paraId="4E0D53A9" w14:textId="77777777" w:rsidTr="006F3218">
        <w:trPr>
          <w:jc w:val="center"/>
        </w:trPr>
        <w:tc>
          <w:tcPr>
            <w:tcW w:w="4377" w:type="dxa"/>
          </w:tcPr>
          <w:p w14:paraId="33E40EDB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Usluge notara i državnog arhiva</w:t>
            </w:r>
          </w:p>
        </w:tc>
        <w:tc>
          <w:tcPr>
            <w:tcW w:w="4377" w:type="dxa"/>
          </w:tcPr>
          <w:p w14:paraId="4F1AB136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211,26 €</w:t>
            </w:r>
          </w:p>
        </w:tc>
      </w:tr>
      <w:tr w:rsidR="00F02113" w:rsidRPr="00F17E79" w14:paraId="51068544" w14:textId="77777777" w:rsidTr="006F3218">
        <w:trPr>
          <w:jc w:val="center"/>
        </w:trPr>
        <w:tc>
          <w:tcPr>
            <w:tcW w:w="4377" w:type="dxa"/>
          </w:tcPr>
          <w:p w14:paraId="704F5B93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Konsultantske usluge, projekti i studije</w:t>
            </w:r>
          </w:p>
        </w:tc>
        <w:tc>
          <w:tcPr>
            <w:tcW w:w="4377" w:type="dxa"/>
          </w:tcPr>
          <w:p w14:paraId="2F7906CC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15.242,22 €</w:t>
            </w:r>
          </w:p>
        </w:tc>
      </w:tr>
      <w:tr w:rsidR="00F02113" w:rsidRPr="00F17E79" w14:paraId="4C969D62" w14:textId="77777777" w:rsidTr="006F3218">
        <w:trPr>
          <w:jc w:val="center"/>
        </w:trPr>
        <w:tc>
          <w:tcPr>
            <w:tcW w:w="4377" w:type="dxa"/>
          </w:tcPr>
          <w:p w14:paraId="023374A6" w14:textId="77777777" w:rsidR="00F02113" w:rsidRPr="00F17E79" w:rsidRDefault="00F02113" w:rsidP="00AD4E70">
            <w:pPr>
              <w:ind w:right="-24"/>
              <w:jc w:val="both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Usluge stručnog usavršavanja</w:t>
            </w:r>
          </w:p>
        </w:tc>
        <w:tc>
          <w:tcPr>
            <w:tcW w:w="4377" w:type="dxa"/>
          </w:tcPr>
          <w:p w14:paraId="0B0EA9D9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1.796,45 €</w:t>
            </w:r>
          </w:p>
        </w:tc>
      </w:tr>
      <w:tr w:rsidR="00F02113" w:rsidRPr="00F17E79" w14:paraId="10147198" w14:textId="77777777" w:rsidTr="006F3218">
        <w:trPr>
          <w:jc w:val="center"/>
        </w:trPr>
        <w:tc>
          <w:tcPr>
            <w:tcW w:w="4377" w:type="dxa"/>
          </w:tcPr>
          <w:p w14:paraId="4920A83C" w14:textId="77777777" w:rsidR="00F02113" w:rsidRPr="00F17E79" w:rsidRDefault="00F02113" w:rsidP="00AD4E70">
            <w:pPr>
              <w:ind w:right="-24"/>
              <w:jc w:val="both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Ostale usluge</w:t>
            </w:r>
          </w:p>
        </w:tc>
        <w:tc>
          <w:tcPr>
            <w:tcW w:w="4377" w:type="dxa"/>
          </w:tcPr>
          <w:p w14:paraId="04E2E915" w14:textId="77777777" w:rsidR="00F02113" w:rsidRPr="00F17E79" w:rsidRDefault="00F02113" w:rsidP="00AD4E70">
            <w:pPr>
              <w:ind w:right="-24"/>
              <w:jc w:val="right"/>
              <w:rPr>
                <w:bCs/>
                <w:iCs/>
                <w:lang w:val="sr-Latn-ME"/>
              </w:rPr>
            </w:pPr>
            <w:r w:rsidRPr="00F17E79">
              <w:rPr>
                <w:bCs/>
                <w:iCs/>
                <w:lang w:val="sr-Latn-ME"/>
              </w:rPr>
              <w:t>527.319,35 €</w:t>
            </w:r>
          </w:p>
        </w:tc>
      </w:tr>
    </w:tbl>
    <w:p w14:paraId="7B569913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443B6B55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U okviru ove grupe izdataka, najveći troškovi se odnose na ostale usluge 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527.319,35 </w:t>
      </w:r>
      <w:r w:rsidRPr="00F17E79">
        <w:rPr>
          <w:rFonts w:ascii="Times New Roman" w:hAnsi="Times New Roman" w:cs="Times New Roman"/>
          <w:iCs/>
          <w:lang w:val="sr-Latn-ME"/>
        </w:rPr>
        <w:t xml:space="preserve">€ od kojih je najviše usmjereno na </w:t>
      </w:r>
      <w:r w:rsidRPr="00F17E79">
        <w:rPr>
          <w:rFonts w:ascii="Times New Roman" w:hAnsi="Times New Roman" w:cs="Times New Roman"/>
          <w:b/>
          <w:iCs/>
          <w:lang w:val="sr-Latn-ME"/>
        </w:rPr>
        <w:t>kulturne manifestacije</w:t>
      </w:r>
      <w:r w:rsidRPr="00F17E79">
        <w:rPr>
          <w:rFonts w:ascii="Times New Roman" w:hAnsi="Times New Roman" w:cs="Times New Roman"/>
          <w:iCs/>
          <w:lang w:val="sr-Latn-ME"/>
        </w:rPr>
        <w:t xml:space="preserve"> 283.046,02 </w:t>
      </w:r>
      <w:r w:rsidRPr="00F17E79">
        <w:rPr>
          <w:rFonts w:ascii="Times New Roman" w:hAnsi="Times New Roman" w:cs="Times New Roman"/>
          <w:bCs/>
          <w:iCs/>
          <w:lang w:val="sr-Latn-ME"/>
        </w:rPr>
        <w:t>€,</w:t>
      </w:r>
      <w:r w:rsidRPr="00F17E79">
        <w:rPr>
          <w:rFonts w:ascii="Times New Roman" w:hAnsi="Times New Roman" w:cs="Times New Roman"/>
          <w:iCs/>
          <w:lang w:val="sr-Latn-ME"/>
        </w:rPr>
        <w:t xml:space="preserve"> i to na:</w:t>
      </w:r>
    </w:p>
    <w:p w14:paraId="3691786B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05C560DD" w14:textId="77777777" w:rsidR="00F02113" w:rsidRPr="00F17E79" w:rsidRDefault="00F02113" w:rsidP="00AD4E70">
      <w:pPr>
        <w:numPr>
          <w:ilvl w:val="0"/>
          <w:numId w:val="25"/>
        </w:numPr>
        <w:spacing w:after="0" w:line="240" w:lineRule="auto"/>
        <w:ind w:left="426" w:right="-24" w:hanging="426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troškove za organizaciju Nove godine shodno Ugovoru br. 01-018/23-795, usmjerenih ka Turističkoj organizaciji Tivat u ukupnom iznosu od 150.000,00 €;</w:t>
      </w:r>
    </w:p>
    <w:p w14:paraId="0021B669" w14:textId="77777777" w:rsidR="00F02113" w:rsidRPr="00F17E79" w:rsidRDefault="00F02113" w:rsidP="00AD4E70">
      <w:pPr>
        <w:numPr>
          <w:ilvl w:val="0"/>
          <w:numId w:val="25"/>
        </w:numPr>
        <w:spacing w:after="0" w:line="240" w:lineRule="auto"/>
        <w:ind w:left="426" w:right="-24" w:hanging="426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troškovi u ukupnom iznosu od 133.046,02 € isplaćeni shodno Odluci o manifestacijama iz  oblasti kulture koje se sufinansiraju iz budžeta Opštine Tivat broj 01-633/22-82 od 25.02.2022.godine i donešenog Programa manifestacija iz oblasti kulture sa raspodjelom sredstava za 2023. godinu i potpisanim pojedinačnim ugovorima.</w:t>
      </w:r>
    </w:p>
    <w:p w14:paraId="285F8F7F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lang w:val="sr-Latn-ME"/>
        </w:rPr>
      </w:pPr>
    </w:p>
    <w:p w14:paraId="7510BB33" w14:textId="13106A54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Rashodi za usluge su za 17 % manje izvršeni u 2023. godini u odnosu na izvršenje iz 2022. godine. Odluka  da se finansiranje javnih ustanova od 2023. godine vrši kroz transfere a ne </w:t>
      </w:r>
      <w:r w:rsidR="005F2BCF">
        <w:rPr>
          <w:rFonts w:ascii="Times New Roman" w:hAnsi="Times New Roman" w:cs="Times New Roman"/>
          <w:lang w:val="sr-Latn-ME"/>
        </w:rPr>
        <w:t>kroz tekući budžet se odrazilo na</w:t>
      </w:r>
      <w:r w:rsidRPr="00F17E79">
        <w:rPr>
          <w:rFonts w:ascii="Times New Roman" w:hAnsi="Times New Roman" w:cs="Times New Roman"/>
          <w:lang w:val="sr-Latn-ME"/>
        </w:rPr>
        <w:t xml:space="preserve"> manje izvršenje ovih rashoda.</w:t>
      </w:r>
    </w:p>
    <w:p w14:paraId="4957F418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bCs/>
          <w:i/>
          <w:iCs/>
          <w:highlight w:val="yellow"/>
          <w:lang w:val="sr-Latn-ME"/>
        </w:rPr>
      </w:pPr>
    </w:p>
    <w:p w14:paraId="4E3C197B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bCs/>
          <w:sz w:val="22"/>
          <w:szCs w:val="22"/>
          <w:lang w:val="sr-Latn-ME"/>
        </w:rPr>
      </w:pPr>
      <w:r w:rsidRPr="00F17E79">
        <w:rPr>
          <w:b/>
          <w:bCs/>
          <w:sz w:val="22"/>
          <w:szCs w:val="22"/>
          <w:lang w:val="sr-Latn-ME"/>
        </w:rPr>
        <w:t>TEKUĆE ODRŽAVANJE</w:t>
      </w:r>
    </w:p>
    <w:p w14:paraId="72AA5893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bCs/>
          <w:lang w:val="sr-Latn-ME"/>
        </w:rPr>
      </w:pPr>
    </w:p>
    <w:p w14:paraId="0C14F7E4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Cs/>
          <w:lang w:val="sr-Latn-ME"/>
        </w:rPr>
        <w:t xml:space="preserve">U izvještajnom periodu za tekuće održavanje utrošeno je </w:t>
      </w:r>
      <w:r w:rsidRPr="00F17E79">
        <w:rPr>
          <w:rFonts w:ascii="Times New Roman" w:hAnsi="Times New Roman" w:cs="Times New Roman"/>
          <w:b/>
          <w:bCs/>
          <w:lang w:val="sr-Latn-ME"/>
        </w:rPr>
        <w:t xml:space="preserve">78.626,34 € ili 90,68 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%</w:t>
      </w:r>
      <w:r w:rsidRPr="00F17E79">
        <w:rPr>
          <w:rFonts w:ascii="Times New Roman" w:hAnsi="Times New Roman" w:cs="Times New Roman"/>
          <w:iCs/>
          <w:lang w:val="sr-Latn-ME"/>
        </w:rPr>
        <w:t xml:space="preserve"> od plana za posmatrani period. Ovi rashodi su izvršeni za 26% manje u odnosu na isti period prošle godine.</w:t>
      </w:r>
    </w:p>
    <w:p w14:paraId="1B769C4E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p w14:paraId="305711D6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Struktura tekućeg održavanja:</w:t>
      </w:r>
    </w:p>
    <w:p w14:paraId="17540CBF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3"/>
        <w:gridCol w:w="5179"/>
      </w:tblGrid>
      <w:tr w:rsidR="00F02113" w:rsidRPr="00F17E79" w14:paraId="33BB9E79" w14:textId="77777777" w:rsidTr="006F3218">
        <w:trPr>
          <w:trHeight w:val="246"/>
          <w:jc w:val="center"/>
        </w:trPr>
        <w:tc>
          <w:tcPr>
            <w:tcW w:w="4153" w:type="dxa"/>
            <w:shd w:val="clear" w:color="auto" w:fill="auto"/>
            <w:vAlign w:val="center"/>
            <w:hideMark/>
          </w:tcPr>
          <w:p w14:paraId="0E79B23D" w14:textId="77777777" w:rsidR="00F02113" w:rsidRPr="00F17E79" w:rsidRDefault="00F02113" w:rsidP="00AD4E70">
            <w:pPr>
              <w:spacing w:after="0"/>
              <w:ind w:right="-24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tekuće održavanje zgrade</w:t>
            </w:r>
          </w:p>
        </w:tc>
        <w:tc>
          <w:tcPr>
            <w:tcW w:w="5179" w:type="dxa"/>
            <w:shd w:val="clear" w:color="auto" w:fill="auto"/>
            <w:noWrap/>
            <w:vAlign w:val="center"/>
            <w:hideMark/>
          </w:tcPr>
          <w:p w14:paraId="6DB78023" w14:textId="77777777" w:rsidR="00F02113" w:rsidRPr="00F17E79" w:rsidRDefault="00F02113" w:rsidP="00AD4E70">
            <w:pPr>
              <w:spacing w:after="0"/>
              <w:ind w:left="851" w:right="-24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32.000,80 €</w:t>
            </w:r>
          </w:p>
        </w:tc>
      </w:tr>
      <w:tr w:rsidR="00F02113" w:rsidRPr="00F17E79" w14:paraId="2E29BA2D" w14:textId="77777777" w:rsidTr="006F3218">
        <w:trPr>
          <w:trHeight w:val="279"/>
          <w:jc w:val="center"/>
        </w:trPr>
        <w:tc>
          <w:tcPr>
            <w:tcW w:w="4153" w:type="dxa"/>
            <w:shd w:val="clear" w:color="auto" w:fill="auto"/>
            <w:vAlign w:val="center"/>
            <w:hideMark/>
          </w:tcPr>
          <w:p w14:paraId="3FBB6731" w14:textId="77777777" w:rsidR="00F02113" w:rsidRPr="00F17E79" w:rsidRDefault="00F02113" w:rsidP="00AD4E70">
            <w:pPr>
              <w:spacing w:after="0"/>
              <w:ind w:right="-24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tekuće održavanje zgrada</w:t>
            </w:r>
          </w:p>
        </w:tc>
        <w:tc>
          <w:tcPr>
            <w:tcW w:w="5179" w:type="dxa"/>
            <w:shd w:val="clear" w:color="auto" w:fill="auto"/>
            <w:noWrap/>
            <w:vAlign w:val="center"/>
            <w:hideMark/>
          </w:tcPr>
          <w:p w14:paraId="13729779" w14:textId="77777777" w:rsidR="00F02113" w:rsidRPr="00F17E79" w:rsidRDefault="00F02113" w:rsidP="00AD4E70">
            <w:pPr>
              <w:spacing w:after="0"/>
              <w:ind w:left="851" w:right="-24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4.486,72 €</w:t>
            </w:r>
          </w:p>
        </w:tc>
      </w:tr>
      <w:tr w:rsidR="00F02113" w:rsidRPr="00F17E79" w14:paraId="1B122021" w14:textId="77777777" w:rsidTr="006F3218">
        <w:trPr>
          <w:trHeight w:val="140"/>
          <w:jc w:val="center"/>
        </w:trPr>
        <w:tc>
          <w:tcPr>
            <w:tcW w:w="4153" w:type="dxa"/>
            <w:shd w:val="clear" w:color="auto" w:fill="auto"/>
            <w:vAlign w:val="center"/>
            <w:hideMark/>
          </w:tcPr>
          <w:p w14:paraId="11D81330" w14:textId="77777777" w:rsidR="00F02113" w:rsidRPr="00F17E79" w:rsidRDefault="00F02113" w:rsidP="00AD4E70">
            <w:pPr>
              <w:spacing w:after="0"/>
              <w:ind w:right="-24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tekuće održavanje opreme</w:t>
            </w:r>
          </w:p>
        </w:tc>
        <w:tc>
          <w:tcPr>
            <w:tcW w:w="5179" w:type="dxa"/>
            <w:shd w:val="clear" w:color="auto" w:fill="auto"/>
            <w:noWrap/>
            <w:vAlign w:val="center"/>
            <w:hideMark/>
          </w:tcPr>
          <w:p w14:paraId="2964CCD0" w14:textId="77777777" w:rsidR="00F02113" w:rsidRPr="00F17E79" w:rsidRDefault="00F02113" w:rsidP="00AD4E70">
            <w:pPr>
              <w:spacing w:after="0"/>
              <w:ind w:left="851" w:right="-24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42.138,82 €</w:t>
            </w:r>
          </w:p>
        </w:tc>
      </w:tr>
    </w:tbl>
    <w:p w14:paraId="5DCE05EC" w14:textId="77777777" w:rsidR="00B0256D" w:rsidRPr="00F17E79" w:rsidRDefault="00B0256D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iCs/>
          <w:color w:val="FF0000"/>
          <w:lang w:val="sr-Latn-ME"/>
        </w:rPr>
      </w:pPr>
    </w:p>
    <w:p w14:paraId="1B513745" w14:textId="16E33707" w:rsidR="00B0256D" w:rsidRPr="00F17E79" w:rsidRDefault="00F02113" w:rsidP="00B0256D">
      <w:pPr>
        <w:numPr>
          <w:ilvl w:val="0"/>
          <w:numId w:val="48"/>
        </w:numPr>
        <w:spacing w:after="0" w:line="240" w:lineRule="auto"/>
        <w:ind w:left="851" w:right="-24" w:hanging="851"/>
        <w:jc w:val="both"/>
        <w:rPr>
          <w:rFonts w:ascii="Times New Roman" w:hAnsi="Times New Roman" w:cs="Times New Roman"/>
          <w:b/>
          <w:bCs/>
          <w:lang w:val="sr-Latn-ME"/>
        </w:rPr>
      </w:pPr>
      <w:r w:rsidRPr="00F17E79">
        <w:rPr>
          <w:rFonts w:ascii="Times New Roman" w:hAnsi="Times New Roman" w:cs="Times New Roman"/>
          <w:b/>
          <w:bCs/>
          <w:lang w:val="sr-Latn-ME"/>
        </w:rPr>
        <w:t>KAMATE</w:t>
      </w:r>
    </w:p>
    <w:p w14:paraId="2B74072B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bCs/>
          <w:lang w:val="sr-Latn-ME"/>
        </w:rPr>
      </w:pPr>
    </w:p>
    <w:p w14:paraId="1D43B784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Cs/>
          <w:lang w:val="sr-Latn-ME"/>
        </w:rPr>
        <w:t xml:space="preserve">U izvještajnom periodu za kamate je usmjereno </w:t>
      </w:r>
      <w:r w:rsidRPr="00F17E79">
        <w:rPr>
          <w:rFonts w:ascii="Times New Roman" w:hAnsi="Times New Roman" w:cs="Times New Roman"/>
          <w:b/>
          <w:bCs/>
          <w:lang w:val="sr-Latn-ME"/>
        </w:rPr>
        <w:t>255.749,47 € ili 87,44%</w:t>
      </w:r>
      <w:r w:rsidRPr="00F17E79">
        <w:rPr>
          <w:rFonts w:ascii="Times New Roman" w:hAnsi="Times New Roman" w:cs="Times New Roman"/>
          <w:iCs/>
          <w:lang w:val="sr-Latn-ME"/>
        </w:rPr>
        <w:t xml:space="preserve"> od plana za 2023.godinu. </w:t>
      </w:r>
      <w:r w:rsidRPr="00F17E79">
        <w:rPr>
          <w:rFonts w:ascii="Times New Roman" w:hAnsi="Times New Roman" w:cs="Times New Roman"/>
          <w:lang w:val="sr-Latn-ME"/>
        </w:rPr>
        <w:t xml:space="preserve">Izdaci za kamate se odnose na dospjele i plaćene kamate po kreditnim zaduženjima prema Kfw banci za dugoročne kredite za fazu III, V i V-2 u ukupnom iznosu od 134.667,09 € i prema CKB banci za dugoročni kredit je isplaćeno 121.082,38 € na ime kamate. </w:t>
      </w:r>
    </w:p>
    <w:p w14:paraId="49E413F3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Zbog promjene EURIBORA izdaci za isplatu kamate prema CKB za dugoročni kredit su za 37% veći u 2023. nego u 2022. godini.</w:t>
      </w:r>
    </w:p>
    <w:p w14:paraId="4DDE38AE" w14:textId="77777777" w:rsidR="00F02113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4CE41314" w14:textId="77777777" w:rsidR="00C57898" w:rsidRDefault="00C57898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3AAC4041" w14:textId="77777777" w:rsidR="00C57898" w:rsidRPr="00F17E79" w:rsidRDefault="00C57898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61313829" w14:textId="77777777" w:rsidR="00F02113" w:rsidRPr="00F17E79" w:rsidRDefault="00F02113" w:rsidP="00AD4E70">
      <w:pPr>
        <w:pStyle w:val="ListParagraph"/>
        <w:numPr>
          <w:ilvl w:val="0"/>
          <w:numId w:val="48"/>
        </w:numPr>
        <w:ind w:left="851" w:right="-24" w:hanging="851"/>
        <w:jc w:val="both"/>
        <w:rPr>
          <w:b/>
          <w:sz w:val="22"/>
          <w:szCs w:val="22"/>
          <w:lang w:val="sr-Latn-ME"/>
        </w:rPr>
      </w:pPr>
      <w:r w:rsidRPr="00F17E79">
        <w:rPr>
          <w:b/>
          <w:sz w:val="22"/>
          <w:szCs w:val="22"/>
          <w:lang w:val="sr-Latn-ME"/>
        </w:rPr>
        <w:t>OSTALI IZDACI</w:t>
      </w:r>
    </w:p>
    <w:p w14:paraId="38446BA4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color w:val="FF0000"/>
          <w:lang w:val="sr-Latn-ME"/>
        </w:rPr>
      </w:pPr>
      <w:r w:rsidRPr="00F17E79">
        <w:rPr>
          <w:rFonts w:ascii="Times New Roman" w:hAnsi="Times New Roman" w:cs="Times New Roman"/>
          <w:color w:val="FF0000"/>
          <w:lang w:val="sr-Latn-ME"/>
        </w:rPr>
        <w:tab/>
      </w:r>
    </w:p>
    <w:p w14:paraId="33E237E3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Ostali izdaci realizovani su u iznosu od </w:t>
      </w:r>
      <w:r w:rsidRPr="00F17E79">
        <w:rPr>
          <w:rFonts w:ascii="Times New Roman" w:hAnsi="Times New Roman" w:cs="Times New Roman"/>
          <w:b/>
          <w:lang w:val="sr-Latn-ME"/>
        </w:rPr>
        <w:t>401.522,49 € ili 78,26</w:t>
      </w:r>
      <w:r w:rsidRPr="00F17E79">
        <w:rPr>
          <w:rFonts w:ascii="Times New Roman" w:hAnsi="Times New Roman" w:cs="Times New Roman"/>
          <w:b/>
          <w:bCs/>
          <w:iCs/>
          <w:lang w:val="sr-Latn-ME"/>
        </w:rPr>
        <w:t>%</w:t>
      </w:r>
      <w:r w:rsidRPr="00F17E79">
        <w:rPr>
          <w:rFonts w:ascii="Times New Roman" w:hAnsi="Times New Roman" w:cs="Times New Roman"/>
          <w:iCs/>
          <w:lang w:val="sr-Latn-ME"/>
        </w:rPr>
        <w:t xml:space="preserve"> od plana za posmatrani period. </w:t>
      </w:r>
    </w:p>
    <w:p w14:paraId="0886D9FB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386535D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>Struktura ostalih izdataka:</w:t>
      </w:r>
    </w:p>
    <w:p w14:paraId="1DCF7A22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i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2805"/>
      </w:tblGrid>
      <w:tr w:rsidR="00F02113" w:rsidRPr="00F17E79" w14:paraId="5664C45F" w14:textId="77777777" w:rsidTr="006F3218">
        <w:trPr>
          <w:jc w:val="center"/>
        </w:trPr>
        <w:tc>
          <w:tcPr>
            <w:tcW w:w="5949" w:type="dxa"/>
          </w:tcPr>
          <w:p w14:paraId="3B8D3BF3" w14:textId="77777777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Izdaci po osnovu isplate ugovora o djelu, komisija i savjeta</w:t>
            </w:r>
          </w:p>
        </w:tc>
        <w:tc>
          <w:tcPr>
            <w:tcW w:w="2805" w:type="dxa"/>
          </w:tcPr>
          <w:p w14:paraId="3441ABB3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31.174,03 €</w:t>
            </w:r>
          </w:p>
        </w:tc>
      </w:tr>
      <w:tr w:rsidR="00F02113" w:rsidRPr="00F17E79" w14:paraId="6B9552BB" w14:textId="77777777" w:rsidTr="006F3218">
        <w:trPr>
          <w:jc w:val="center"/>
        </w:trPr>
        <w:tc>
          <w:tcPr>
            <w:tcW w:w="5949" w:type="dxa"/>
          </w:tcPr>
          <w:p w14:paraId="72CE6240" w14:textId="77777777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Izdaci po osnovu sudskih postupaka</w:t>
            </w:r>
          </w:p>
        </w:tc>
        <w:tc>
          <w:tcPr>
            <w:tcW w:w="2805" w:type="dxa"/>
          </w:tcPr>
          <w:p w14:paraId="729C271C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179.176,72 €</w:t>
            </w:r>
          </w:p>
        </w:tc>
      </w:tr>
      <w:tr w:rsidR="00F02113" w:rsidRPr="00F17E79" w14:paraId="311FDB72" w14:textId="77777777" w:rsidTr="006F3218">
        <w:trPr>
          <w:jc w:val="center"/>
        </w:trPr>
        <w:tc>
          <w:tcPr>
            <w:tcW w:w="5949" w:type="dxa"/>
          </w:tcPr>
          <w:p w14:paraId="5A93CFFC" w14:textId="77777777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Izrada i održavanje softvera</w:t>
            </w:r>
          </w:p>
        </w:tc>
        <w:tc>
          <w:tcPr>
            <w:tcW w:w="2805" w:type="dxa"/>
          </w:tcPr>
          <w:p w14:paraId="739EE0B8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25.895,72 €</w:t>
            </w:r>
          </w:p>
        </w:tc>
      </w:tr>
      <w:tr w:rsidR="00F02113" w:rsidRPr="00F17E79" w14:paraId="15ABAAF7" w14:textId="77777777" w:rsidTr="006F3218">
        <w:trPr>
          <w:jc w:val="center"/>
        </w:trPr>
        <w:tc>
          <w:tcPr>
            <w:tcW w:w="5949" w:type="dxa"/>
          </w:tcPr>
          <w:p w14:paraId="2E326DC5" w14:textId="77777777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Osiguranje</w:t>
            </w:r>
          </w:p>
        </w:tc>
        <w:tc>
          <w:tcPr>
            <w:tcW w:w="2805" w:type="dxa"/>
          </w:tcPr>
          <w:p w14:paraId="5FA9F1BC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5.389,35 €</w:t>
            </w:r>
          </w:p>
        </w:tc>
      </w:tr>
      <w:tr w:rsidR="00F02113" w:rsidRPr="00F17E79" w14:paraId="501F13D6" w14:textId="77777777" w:rsidTr="006F3218">
        <w:trPr>
          <w:trHeight w:val="156"/>
          <w:jc w:val="center"/>
        </w:trPr>
        <w:tc>
          <w:tcPr>
            <w:tcW w:w="5949" w:type="dxa"/>
          </w:tcPr>
          <w:p w14:paraId="75CA8E42" w14:textId="77777777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Komunalne naknade (voda, kanalizacija, odvoz smeća)</w:t>
            </w:r>
          </w:p>
        </w:tc>
        <w:tc>
          <w:tcPr>
            <w:tcW w:w="2805" w:type="dxa"/>
          </w:tcPr>
          <w:p w14:paraId="76C07395" w14:textId="77777777" w:rsidR="00F02113" w:rsidRPr="00F17E79" w:rsidRDefault="00F02113" w:rsidP="00AD4E70">
            <w:pPr>
              <w:ind w:right="-24"/>
              <w:contextualSpacing/>
              <w:jc w:val="right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23.123,04 € </w:t>
            </w:r>
          </w:p>
        </w:tc>
      </w:tr>
      <w:tr w:rsidR="00F02113" w:rsidRPr="00F17E79" w14:paraId="5BA941DF" w14:textId="77777777" w:rsidTr="00F02AF0">
        <w:trPr>
          <w:jc w:val="center"/>
        </w:trPr>
        <w:tc>
          <w:tcPr>
            <w:tcW w:w="5949" w:type="dxa"/>
          </w:tcPr>
          <w:p w14:paraId="5348EA8F" w14:textId="157DFA0D" w:rsidR="00F02113" w:rsidRPr="00F17E79" w:rsidRDefault="00F02113" w:rsidP="00AD4E70">
            <w:pPr>
              <w:ind w:right="-24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Ostalo</w:t>
            </w:r>
            <w:r w:rsidR="00F02AF0" w:rsidRPr="00F17E79">
              <w:rPr>
                <w:lang w:val="sr-Latn-ME"/>
              </w:rPr>
              <w:t>(naknada štete usled elem.nepogoda, fond za obeštećenje, prekogrančna saradnja, IPA projekti, ostali izdaci)</w:t>
            </w:r>
          </w:p>
        </w:tc>
        <w:tc>
          <w:tcPr>
            <w:tcW w:w="2805" w:type="dxa"/>
            <w:vAlign w:val="center"/>
          </w:tcPr>
          <w:p w14:paraId="2F5B466B" w14:textId="77777777" w:rsidR="00F02113" w:rsidRPr="00F17E79" w:rsidRDefault="00F02113" w:rsidP="00AD4E70">
            <w:pPr>
              <w:ind w:right="-24"/>
              <w:jc w:val="right"/>
              <w:rPr>
                <w:iCs/>
                <w:lang w:val="sr-Latn-ME"/>
              </w:rPr>
            </w:pPr>
            <w:r w:rsidRPr="00F17E79">
              <w:rPr>
                <w:lang w:val="sr-Latn-ME"/>
              </w:rPr>
              <w:t>136.763,63 €</w:t>
            </w:r>
          </w:p>
        </w:tc>
      </w:tr>
    </w:tbl>
    <w:p w14:paraId="07510166" w14:textId="77777777" w:rsidR="00F02113" w:rsidRPr="00F17E79" w:rsidRDefault="00F02113" w:rsidP="00AD4E70">
      <w:pPr>
        <w:tabs>
          <w:tab w:val="num" w:pos="0"/>
        </w:tabs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49AF636C" w14:textId="1B624512" w:rsidR="00F02113" w:rsidRPr="00F17E79" w:rsidRDefault="00F02113" w:rsidP="00AD4E70">
      <w:pPr>
        <w:tabs>
          <w:tab w:val="num" w:pos="0"/>
        </w:tabs>
        <w:spacing w:after="0"/>
        <w:ind w:right="-24"/>
        <w:jc w:val="both"/>
        <w:rPr>
          <w:rFonts w:ascii="Times New Roman" w:hAnsi="Times New Roman" w:cs="Times New Roman"/>
          <w:bCs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U okviru ove grupe izdataka, najveći troškovi se odnose na ostale izdatke konto 41995, za koje je u posmatranom periodu usmjereno 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82.722,72 €, od čega je najveći isplaćen iznos od 31.480,00 € prema Edukativnom centru Novi Sad po ugovoru 01-018/23-772 za organizaciju NTC programa, faktura Pošte CG u iznosu od 11.498,89 € po osnovu usluge isporučenih poreskih rješenja, faktura u iznosu od 5.324,00 € prema LBA Company </w:t>
      </w:r>
      <w:r w:rsidR="00EE6C26">
        <w:rPr>
          <w:rFonts w:ascii="Times New Roman" w:hAnsi="Times New Roman" w:cs="Times New Roman"/>
          <w:bCs/>
          <w:iCs/>
          <w:lang w:val="sr-Latn-ME"/>
        </w:rPr>
        <w:t>za kupovinu električnih bici</w:t>
      </w:r>
      <w:r w:rsidRPr="00F17E79">
        <w:rPr>
          <w:rFonts w:ascii="Times New Roman" w:hAnsi="Times New Roman" w:cs="Times New Roman"/>
          <w:bCs/>
          <w:iCs/>
          <w:lang w:val="sr-Latn-ME"/>
        </w:rPr>
        <w:t xml:space="preserve">kla koja su donirana od strane Adriatic Marinas doo, iznos od 4.900,05 € po ugovoru sa MonteCep dsd  Kotor za izvršenu uslugu izrade Liste bespravnih objekata. </w:t>
      </w:r>
    </w:p>
    <w:p w14:paraId="6885F701" w14:textId="113527CD" w:rsidR="00F02113" w:rsidRPr="00F17E79" w:rsidRDefault="00F02113" w:rsidP="00AD4E70">
      <w:pPr>
        <w:tabs>
          <w:tab w:val="num" w:pos="0"/>
        </w:tabs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bCs/>
          <w:iCs/>
          <w:lang w:val="sr-Latn-ME"/>
        </w:rPr>
        <w:t>Takodje su sa ove stavke isplaćeni troškovi za</w:t>
      </w:r>
      <w:r w:rsidRPr="00F17E79">
        <w:rPr>
          <w:rFonts w:ascii="Times New Roman" w:hAnsi="Times New Roman" w:cs="Times New Roman"/>
          <w:iCs/>
          <w:lang w:val="sr-Latn-ME"/>
        </w:rPr>
        <w:t xml:space="preserve"> izvršenje prinudnih naplata od strane javnih izvršitelja po rješenjima o izvršenju, takse za sudsko izvršenje i prinudne naplate, troškovi za izradu kataloga propisa</w:t>
      </w:r>
      <w:r w:rsidR="00F02AF0" w:rsidRPr="00F17E79">
        <w:rPr>
          <w:rFonts w:ascii="Times New Roman" w:hAnsi="Times New Roman" w:cs="Times New Roman"/>
          <w:iCs/>
          <w:lang w:val="sr-Latn-ME"/>
        </w:rPr>
        <w:t xml:space="preserve">, jednokratne </w:t>
      </w:r>
      <w:r w:rsidRPr="00F17E79">
        <w:rPr>
          <w:rFonts w:ascii="Times New Roman" w:hAnsi="Times New Roman" w:cs="Times New Roman"/>
          <w:iCs/>
          <w:lang w:val="sr-Latn-ME"/>
        </w:rPr>
        <w:t>pomoći zaposlenim licima u skladu sa Granskim kolektivnim ugovorom, uplate doprinosa na teret invalida, i ostalo.</w:t>
      </w:r>
    </w:p>
    <w:p w14:paraId="7661DA38" w14:textId="4D0AD882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U odnosu na 2022. godinu  izvršenje ostalih </w:t>
      </w:r>
      <w:r w:rsidR="0070538F" w:rsidRPr="00F17E79">
        <w:rPr>
          <w:rFonts w:ascii="Times New Roman" w:hAnsi="Times New Roman" w:cs="Times New Roman"/>
          <w:lang w:val="sr-Latn-ME"/>
        </w:rPr>
        <w:t>izdataka</w:t>
      </w:r>
      <w:r w:rsidRPr="00F17E79">
        <w:rPr>
          <w:rFonts w:ascii="Times New Roman" w:hAnsi="Times New Roman" w:cs="Times New Roman"/>
          <w:lang w:val="sr-Latn-ME"/>
        </w:rPr>
        <w:t xml:space="preserve"> je za 45% manje zbog potpisanog Aneksa sa NVO Organizaciji za zaštitu prava autora muzike, početkom 2023.godine, kojim je definisano odlaganje plaćanja obaveze prema toj organizaciji  nastale shodno sudskoj presudi.</w:t>
      </w:r>
    </w:p>
    <w:p w14:paraId="75712B6F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i/>
          <w:highlight w:val="yellow"/>
          <w:lang w:val="sr-Latn-ME"/>
        </w:rPr>
      </w:pPr>
    </w:p>
    <w:p w14:paraId="119C3790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II      TRANSFERI </w:t>
      </w:r>
    </w:p>
    <w:p w14:paraId="310C5B11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                                                                                                </w:t>
      </w:r>
    </w:p>
    <w:p w14:paraId="420E6727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Cs/>
          <w:lang w:val="sr-Latn-ME"/>
        </w:rPr>
        <w:t>Sredstva za transfere institucijama, pojedincima, nevladinom, javnom sektoru i javnim preduzećima u izvještajnom periodu realizovani su u iznosu od</w:t>
      </w:r>
      <w:r w:rsidRPr="00F17E79">
        <w:rPr>
          <w:rFonts w:ascii="Times New Roman" w:hAnsi="Times New Roman" w:cs="Times New Roman"/>
          <w:b/>
          <w:lang w:val="sr-Latn-ME"/>
        </w:rPr>
        <w:t xml:space="preserve"> 4.538.427,94 </w:t>
      </w:r>
      <w:r w:rsidRPr="00F17E79">
        <w:rPr>
          <w:rFonts w:ascii="Times New Roman" w:hAnsi="Times New Roman" w:cs="Times New Roman"/>
          <w:b/>
          <w:bCs/>
          <w:lang w:val="sr-Latn-ME"/>
        </w:rPr>
        <w:t>€ ili 97%</w:t>
      </w:r>
      <w:r w:rsidRPr="00F17E79">
        <w:rPr>
          <w:rFonts w:ascii="Times New Roman" w:hAnsi="Times New Roman" w:cs="Times New Roman"/>
          <w:bCs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lang w:val="sr-Latn-ME"/>
        </w:rPr>
        <w:t xml:space="preserve">od plana za posmatrani period, </w:t>
      </w:r>
      <w:r w:rsidRPr="00F17E79">
        <w:rPr>
          <w:rFonts w:ascii="Times New Roman" w:hAnsi="Times New Roman" w:cs="Times New Roman"/>
          <w:bCs/>
          <w:lang w:val="sr-Latn-ME"/>
        </w:rPr>
        <w:t>i to:</w:t>
      </w:r>
      <w:r w:rsidRPr="00F17E79">
        <w:rPr>
          <w:rFonts w:ascii="Times New Roman" w:hAnsi="Times New Roman" w:cs="Times New Roman"/>
          <w:b/>
          <w:bCs/>
          <w:lang w:val="sr-Latn-ME"/>
        </w:rPr>
        <w:t xml:space="preserve">   </w:t>
      </w:r>
    </w:p>
    <w:p w14:paraId="3D98240D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b/>
          <w:bCs/>
          <w:lang w:val="sr-Latn-M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663"/>
      </w:tblGrid>
      <w:tr w:rsidR="00F02113" w:rsidRPr="00F17E79" w14:paraId="177ACFB4" w14:textId="77777777" w:rsidTr="006F3218">
        <w:trPr>
          <w:jc w:val="center"/>
        </w:trPr>
        <w:tc>
          <w:tcPr>
            <w:tcW w:w="6091" w:type="dxa"/>
          </w:tcPr>
          <w:p w14:paraId="10ABDB3F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za zdrastvenu zaštitu</w:t>
            </w:r>
          </w:p>
        </w:tc>
        <w:tc>
          <w:tcPr>
            <w:tcW w:w="2663" w:type="dxa"/>
          </w:tcPr>
          <w:p w14:paraId="2C06AF2B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2.300,00 €</w:t>
            </w:r>
          </w:p>
        </w:tc>
      </w:tr>
      <w:tr w:rsidR="00F02113" w:rsidRPr="00F17E79" w14:paraId="22E80BF6" w14:textId="77777777" w:rsidTr="006F3218">
        <w:trPr>
          <w:jc w:val="center"/>
        </w:trPr>
        <w:tc>
          <w:tcPr>
            <w:tcW w:w="6091" w:type="dxa"/>
          </w:tcPr>
          <w:p w14:paraId="5D7EE004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institucijama sporta</w:t>
            </w:r>
          </w:p>
        </w:tc>
        <w:tc>
          <w:tcPr>
            <w:tcW w:w="2663" w:type="dxa"/>
          </w:tcPr>
          <w:p w14:paraId="6764D90F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798.303,26 €</w:t>
            </w:r>
          </w:p>
        </w:tc>
      </w:tr>
      <w:tr w:rsidR="00F02113" w:rsidRPr="00F17E79" w14:paraId="2FE8C358" w14:textId="77777777" w:rsidTr="006F3218">
        <w:trPr>
          <w:jc w:val="center"/>
        </w:trPr>
        <w:tc>
          <w:tcPr>
            <w:tcW w:w="6091" w:type="dxa"/>
          </w:tcPr>
          <w:p w14:paraId="3B1FAB58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ka javnim ustanovama</w:t>
            </w:r>
          </w:p>
        </w:tc>
        <w:tc>
          <w:tcPr>
            <w:tcW w:w="2663" w:type="dxa"/>
          </w:tcPr>
          <w:p w14:paraId="48FD13AE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1.643.610,00 €</w:t>
            </w:r>
          </w:p>
        </w:tc>
      </w:tr>
      <w:tr w:rsidR="00F02113" w:rsidRPr="00F17E79" w14:paraId="2EA0AAA3" w14:textId="77777777" w:rsidTr="006F3218">
        <w:trPr>
          <w:jc w:val="center"/>
        </w:trPr>
        <w:tc>
          <w:tcPr>
            <w:tcW w:w="6091" w:type="dxa"/>
          </w:tcPr>
          <w:p w14:paraId="0F9AC53D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nevladinim organizacijama</w:t>
            </w:r>
          </w:p>
        </w:tc>
        <w:tc>
          <w:tcPr>
            <w:tcW w:w="2663" w:type="dxa"/>
          </w:tcPr>
          <w:p w14:paraId="3F8D6677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66.179,02 €</w:t>
            </w:r>
          </w:p>
        </w:tc>
      </w:tr>
      <w:tr w:rsidR="00F02113" w:rsidRPr="00F17E79" w14:paraId="5587EB12" w14:textId="77777777" w:rsidTr="006F3218">
        <w:trPr>
          <w:jc w:val="center"/>
        </w:trPr>
        <w:tc>
          <w:tcPr>
            <w:tcW w:w="6091" w:type="dxa"/>
          </w:tcPr>
          <w:p w14:paraId="64BF0D06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političkim partijama, strankama i udruženjima</w:t>
            </w:r>
          </w:p>
        </w:tc>
        <w:tc>
          <w:tcPr>
            <w:tcW w:w="2663" w:type="dxa"/>
          </w:tcPr>
          <w:p w14:paraId="106388E8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123.595,99 €</w:t>
            </w:r>
          </w:p>
        </w:tc>
      </w:tr>
      <w:tr w:rsidR="00F02113" w:rsidRPr="00F17E79" w14:paraId="1F8D7902" w14:textId="77777777" w:rsidTr="006F3218">
        <w:trPr>
          <w:jc w:val="center"/>
        </w:trPr>
        <w:tc>
          <w:tcPr>
            <w:tcW w:w="6091" w:type="dxa"/>
          </w:tcPr>
          <w:p w14:paraId="5A51F39E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za jednokratne socijalne pomoći</w:t>
            </w:r>
          </w:p>
        </w:tc>
        <w:tc>
          <w:tcPr>
            <w:tcW w:w="2663" w:type="dxa"/>
          </w:tcPr>
          <w:p w14:paraId="14FBEBB0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116.854,40 €</w:t>
            </w:r>
          </w:p>
        </w:tc>
      </w:tr>
      <w:tr w:rsidR="00F02113" w:rsidRPr="00F17E79" w14:paraId="5CECD983" w14:textId="77777777" w:rsidTr="006F3218">
        <w:trPr>
          <w:jc w:val="center"/>
        </w:trPr>
        <w:tc>
          <w:tcPr>
            <w:tcW w:w="6091" w:type="dxa"/>
          </w:tcPr>
          <w:p w14:paraId="116812CD" w14:textId="77777777" w:rsidR="00F02113" w:rsidRPr="00F17E79" w:rsidRDefault="00F02113" w:rsidP="00AD4E70">
            <w:pPr>
              <w:ind w:right="-24"/>
              <w:jc w:val="both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Transferi za lična primanja pripravnika</w:t>
            </w:r>
          </w:p>
        </w:tc>
        <w:tc>
          <w:tcPr>
            <w:tcW w:w="2663" w:type="dxa"/>
          </w:tcPr>
          <w:p w14:paraId="60A60A7A" w14:textId="77777777" w:rsidR="00F02113" w:rsidRPr="00F17E79" w:rsidRDefault="00F02113" w:rsidP="00AD4E70">
            <w:pPr>
              <w:ind w:right="-24"/>
              <w:jc w:val="right"/>
              <w:rPr>
                <w:b/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8.631,21 €</w:t>
            </w:r>
          </w:p>
        </w:tc>
      </w:tr>
      <w:tr w:rsidR="00F02113" w:rsidRPr="00F17E79" w14:paraId="65CD6230" w14:textId="77777777" w:rsidTr="006F3218">
        <w:trPr>
          <w:jc w:val="center"/>
        </w:trPr>
        <w:tc>
          <w:tcPr>
            <w:tcW w:w="6091" w:type="dxa"/>
          </w:tcPr>
          <w:p w14:paraId="056165B6" w14:textId="77777777" w:rsidR="00F02113" w:rsidRPr="00F17E79" w:rsidRDefault="00F02113" w:rsidP="00AD4E70">
            <w:pPr>
              <w:ind w:right="-24"/>
              <w:jc w:val="both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Ostali transferi pojedincima (učenici i studenti)</w:t>
            </w:r>
          </w:p>
        </w:tc>
        <w:tc>
          <w:tcPr>
            <w:tcW w:w="2663" w:type="dxa"/>
          </w:tcPr>
          <w:p w14:paraId="0487B8E8" w14:textId="77777777" w:rsidR="00F02113" w:rsidRPr="00F17E79" w:rsidRDefault="00F02113" w:rsidP="00AD4E70">
            <w:pPr>
              <w:ind w:right="-24"/>
              <w:jc w:val="right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75.552,94 €</w:t>
            </w:r>
          </w:p>
        </w:tc>
      </w:tr>
      <w:tr w:rsidR="00F02113" w:rsidRPr="00F17E79" w14:paraId="39BA6C45" w14:textId="77777777" w:rsidTr="006F3218">
        <w:trPr>
          <w:jc w:val="center"/>
        </w:trPr>
        <w:tc>
          <w:tcPr>
            <w:tcW w:w="6091" w:type="dxa"/>
          </w:tcPr>
          <w:p w14:paraId="133CB756" w14:textId="77777777" w:rsidR="00F02113" w:rsidRPr="00F17E79" w:rsidRDefault="00F02113" w:rsidP="00AD4E70">
            <w:pPr>
              <w:ind w:right="-24"/>
              <w:jc w:val="both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Ostali transferi institucijama</w:t>
            </w:r>
          </w:p>
        </w:tc>
        <w:tc>
          <w:tcPr>
            <w:tcW w:w="2663" w:type="dxa"/>
          </w:tcPr>
          <w:p w14:paraId="1B52274D" w14:textId="77777777" w:rsidR="00F02113" w:rsidRPr="00F17E79" w:rsidRDefault="00F02113" w:rsidP="00AD4E70">
            <w:pPr>
              <w:ind w:right="-24"/>
              <w:jc w:val="right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313.079,96 €</w:t>
            </w:r>
          </w:p>
        </w:tc>
      </w:tr>
      <w:tr w:rsidR="00F02113" w:rsidRPr="00F17E79" w14:paraId="3B681830" w14:textId="77777777" w:rsidTr="006F3218">
        <w:trPr>
          <w:jc w:val="center"/>
        </w:trPr>
        <w:tc>
          <w:tcPr>
            <w:tcW w:w="6091" w:type="dxa"/>
          </w:tcPr>
          <w:p w14:paraId="3FD86EDB" w14:textId="77777777" w:rsidR="00F02113" w:rsidRPr="00F17E79" w:rsidRDefault="00F02113" w:rsidP="00AD4E70">
            <w:pPr>
              <w:ind w:right="-24"/>
              <w:jc w:val="both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Ostali transferi (dotacije javnim preduzećima)</w:t>
            </w:r>
          </w:p>
        </w:tc>
        <w:tc>
          <w:tcPr>
            <w:tcW w:w="2663" w:type="dxa"/>
          </w:tcPr>
          <w:p w14:paraId="6D218E97" w14:textId="77777777" w:rsidR="00F02113" w:rsidRPr="00F17E79" w:rsidRDefault="00F02113" w:rsidP="00AD4E70">
            <w:pPr>
              <w:ind w:right="-24"/>
              <w:jc w:val="right"/>
              <w:rPr>
                <w:bCs/>
                <w:lang w:val="sr-Latn-ME"/>
              </w:rPr>
            </w:pPr>
            <w:r w:rsidRPr="00F17E79">
              <w:rPr>
                <w:bCs/>
                <w:lang w:val="sr-Latn-ME"/>
              </w:rPr>
              <w:t>1.390.321,16 €</w:t>
            </w:r>
          </w:p>
        </w:tc>
      </w:tr>
    </w:tbl>
    <w:p w14:paraId="2374C17B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u w:val="single"/>
          <w:lang w:val="sr-Latn-ME"/>
        </w:rPr>
      </w:pPr>
    </w:p>
    <w:p w14:paraId="512F4F91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Cs/>
          <w:u w:val="single"/>
          <w:lang w:val="sr-Latn-ME"/>
        </w:rPr>
        <w:t>Ostali transferi institucijama</w:t>
      </w:r>
      <w:r w:rsidRPr="00F17E79">
        <w:rPr>
          <w:rFonts w:ascii="Times New Roman" w:hAnsi="Times New Roman" w:cs="Times New Roman"/>
          <w:u w:val="single"/>
          <w:lang w:val="sr-Latn-ME"/>
        </w:rPr>
        <w:t xml:space="preserve"> u iznosu od 313.079,96 €, odnose se na</w:t>
      </w:r>
      <w:r w:rsidRPr="00F17E79">
        <w:rPr>
          <w:rFonts w:ascii="Times New Roman" w:hAnsi="Times New Roman" w:cs="Times New Roman"/>
          <w:lang w:val="sr-Latn-ME"/>
        </w:rPr>
        <w:t xml:space="preserve">: </w:t>
      </w:r>
    </w:p>
    <w:p w14:paraId="1F0C5D3F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60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transferi institucijama i organizacijama  (gdje se ističu transferi školama i predškolskim institucijama, zdravstvenim i državnim ustanovama) u iznosu od 247.839,30 €;</w:t>
      </w:r>
    </w:p>
    <w:p w14:paraId="3861FF1F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60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transfer mjesnim zajednicama 20.706,74 €;</w:t>
      </w:r>
    </w:p>
    <w:p w14:paraId="22851BCF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60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transfer Crvenom krstu za redovne djelatnosti i  usluge gerontološke službe u ukupnom iznosu od 44.533,92 €.</w:t>
      </w:r>
    </w:p>
    <w:p w14:paraId="67889BFA" w14:textId="77777777" w:rsidR="00F02113" w:rsidRPr="00F17E79" w:rsidRDefault="00F02113" w:rsidP="00AD4E70">
      <w:pPr>
        <w:spacing w:after="0"/>
        <w:ind w:right="-24" w:firstLine="851"/>
        <w:jc w:val="both"/>
        <w:rPr>
          <w:rFonts w:ascii="Times New Roman" w:hAnsi="Times New Roman" w:cs="Times New Roman"/>
          <w:lang w:val="sr-Latn-ME"/>
        </w:rPr>
      </w:pPr>
    </w:p>
    <w:p w14:paraId="7ED4C678" w14:textId="7C497C45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Cs/>
          <w:u w:val="single"/>
          <w:lang w:val="sr-Latn-ME"/>
        </w:rPr>
        <w:t xml:space="preserve">Ostali transferi </w:t>
      </w:r>
      <w:r w:rsidR="0070538F" w:rsidRPr="00F17E79">
        <w:rPr>
          <w:rFonts w:ascii="Times New Roman" w:hAnsi="Times New Roman" w:cs="Times New Roman"/>
          <w:bCs/>
          <w:u w:val="single"/>
          <w:lang w:val="sr-Latn-ME"/>
        </w:rPr>
        <w:t xml:space="preserve">(dotacije javnim preduzećima) </w:t>
      </w:r>
      <w:r w:rsidRPr="00F17E79">
        <w:rPr>
          <w:rFonts w:ascii="Times New Roman" w:hAnsi="Times New Roman" w:cs="Times New Roman"/>
          <w:bCs/>
          <w:u w:val="single"/>
          <w:lang w:val="sr-Latn-ME"/>
        </w:rPr>
        <w:t>se odnose na transfere po osnovu</w:t>
      </w:r>
      <w:r w:rsidRPr="00F17E79">
        <w:rPr>
          <w:rFonts w:ascii="Times New Roman" w:hAnsi="Times New Roman" w:cs="Times New Roman"/>
          <w:lang w:val="sr-Latn-ME"/>
        </w:rPr>
        <w:t>:</w:t>
      </w:r>
    </w:p>
    <w:p w14:paraId="43CEE513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49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dotacija prema Komunalnom d.o.o Tivat za održavanje javnih površina, deponije, puteva, javne rasvjete, Velikog gradskog parka, bujičnih potoka, javnog toaleta, stražarske službe;</w:t>
      </w:r>
    </w:p>
    <w:p w14:paraId="7336F0ED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49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dotacija Vodovodu i kanalizaciji d.o.o Tivat za Postrojenje za obradu otpadnih voda Kotor – Tivat d.o.o.;</w:t>
      </w:r>
    </w:p>
    <w:p w14:paraId="1DC5AAF0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49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dotacije Komunalnom Kotor za finansiranje zajedničkog azila za pse;</w:t>
      </w:r>
    </w:p>
    <w:p w14:paraId="433B6FF6" w14:textId="77777777" w:rsidR="00F02113" w:rsidRPr="00F17E79" w:rsidRDefault="00F02113" w:rsidP="00AD4E70">
      <w:pPr>
        <w:pStyle w:val="ListParagraph"/>
        <w:numPr>
          <w:ilvl w:val="0"/>
          <w:numId w:val="25"/>
        </w:numPr>
        <w:ind w:left="0" w:right="-24" w:firstLine="349"/>
        <w:jc w:val="both"/>
        <w:rPr>
          <w:sz w:val="22"/>
          <w:szCs w:val="22"/>
          <w:lang w:val="sr-Latn-ME"/>
        </w:rPr>
      </w:pPr>
      <w:r w:rsidRPr="00F17E79">
        <w:rPr>
          <w:sz w:val="22"/>
          <w:szCs w:val="22"/>
          <w:lang w:val="sr-Latn-ME"/>
        </w:rPr>
        <w:t>dotacije Vodacom-u i Radio Tivtu.</w:t>
      </w:r>
    </w:p>
    <w:p w14:paraId="5A4301BD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lang w:val="sr-Latn-ME"/>
        </w:rPr>
      </w:pPr>
    </w:p>
    <w:p w14:paraId="57A6938A" w14:textId="094AB108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Izvršenje izdataka ka transferima je uvećano u odnosu na prethodne godine zbog, kako smo već naveli, donešene odluke  da se finansiranje javnih ustanova od januara 2023. godine vrši kroz transfere, a ne kroz tekući budžet</w:t>
      </w:r>
      <w:r w:rsidR="00B25EEA" w:rsidRPr="00F17E79">
        <w:rPr>
          <w:rFonts w:ascii="Times New Roman" w:hAnsi="Times New Roman" w:cs="Times New Roman"/>
          <w:lang w:val="sr-Latn-ME"/>
        </w:rPr>
        <w:t>.</w:t>
      </w:r>
    </w:p>
    <w:p w14:paraId="6A756FB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</w:p>
    <w:p w14:paraId="364BE646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III  OTPLATA DUGA I OBAVEZA IZ PRETHODNOG PERIODA</w:t>
      </w:r>
    </w:p>
    <w:p w14:paraId="18CDCBA5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    </w:t>
      </w:r>
    </w:p>
    <w:p w14:paraId="2A0A45F8" w14:textId="77777777" w:rsidR="00F02113" w:rsidRPr="00F17E79" w:rsidRDefault="00F02113" w:rsidP="00AD4E70">
      <w:pPr>
        <w:pStyle w:val="ListParagraph"/>
        <w:numPr>
          <w:ilvl w:val="0"/>
          <w:numId w:val="49"/>
        </w:numPr>
        <w:ind w:left="426" w:right="-24" w:hanging="426"/>
        <w:jc w:val="both"/>
        <w:rPr>
          <w:b/>
          <w:sz w:val="22"/>
          <w:szCs w:val="22"/>
          <w:lang w:val="sr-Latn-ME"/>
        </w:rPr>
      </w:pPr>
      <w:r w:rsidRPr="00F17E79">
        <w:rPr>
          <w:b/>
          <w:sz w:val="22"/>
          <w:szCs w:val="22"/>
          <w:lang w:val="sr-Latn-ME"/>
        </w:rPr>
        <w:t xml:space="preserve">OTPLATA DUGA </w:t>
      </w:r>
    </w:p>
    <w:p w14:paraId="672B0A71" w14:textId="77777777" w:rsidR="00F02113" w:rsidRPr="00F17E79" w:rsidRDefault="00F02113" w:rsidP="00AD4E70">
      <w:pPr>
        <w:spacing w:after="0"/>
        <w:ind w:left="851" w:right="-24"/>
        <w:jc w:val="both"/>
        <w:rPr>
          <w:rFonts w:ascii="Times New Roman" w:hAnsi="Times New Roman" w:cs="Times New Roman"/>
          <w:b/>
          <w:lang w:val="sr-Latn-ME"/>
        </w:rPr>
      </w:pPr>
    </w:p>
    <w:p w14:paraId="793C7899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iCs/>
          <w:lang w:val="sr-Latn-ME"/>
        </w:rPr>
      </w:pPr>
      <w:r w:rsidRPr="00F17E79">
        <w:rPr>
          <w:rFonts w:ascii="Times New Roman" w:hAnsi="Times New Roman" w:cs="Times New Roman"/>
          <w:bCs/>
          <w:lang w:val="sr-Latn-ME"/>
        </w:rPr>
        <w:t xml:space="preserve">Prema </w:t>
      </w:r>
      <w:r w:rsidRPr="00F17E79">
        <w:rPr>
          <w:rFonts w:ascii="Times New Roman" w:hAnsi="Times New Roman" w:cs="Times New Roman"/>
          <w:lang w:val="sr-Latn-ME"/>
        </w:rPr>
        <w:t>Ugovoru o kreditu br. 08-400/20-370/4 od 30.03.2021. godine i Odluci predsjednika o dugoročnom zaduživanju Opštine Tivat, ukupno zaduženje opštine kod CKB banke</w:t>
      </w:r>
      <w:r w:rsidRPr="00F17E79">
        <w:rPr>
          <w:rFonts w:ascii="Times New Roman" w:hAnsi="Times New Roman" w:cs="Times New Roman"/>
          <w:iCs/>
          <w:lang w:val="sr-Latn-ME"/>
        </w:rPr>
        <w:t xml:space="preserve"> iznosi od 2.739.922,65 €.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bCs/>
          <w:iCs/>
          <w:lang w:val="sr-Latn-ME"/>
        </w:rPr>
        <w:t>Sredstva su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 </w:t>
      </w:r>
      <w:r w:rsidRPr="00F17E79">
        <w:rPr>
          <w:rFonts w:ascii="Times New Roman" w:hAnsi="Times New Roman" w:cs="Times New Roman"/>
          <w:lang w:val="sr-Latn-ME"/>
        </w:rPr>
        <w:t>utrošena za realizaciju kapitalnih investicija. Otplata glavnice kredita započeta je u maju 2022. godine, nakon isteka grejs perioda od godinu dana. Do 31.12.2023. godine ukupno je otplaćeno 21 rata, od toga je 12 rata otplaćeno tokom 2023. godine, u skladu sa ugovorom i novim planovima otplate broj 08-400/23-149 od 01.06.2023. godine, br. 08-400/23-149/1 od 24.11.2023. godine.</w:t>
      </w:r>
    </w:p>
    <w:p w14:paraId="1FEB86D6" w14:textId="77777777" w:rsidR="00F02113" w:rsidRPr="00F17E79" w:rsidRDefault="00F02113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b/>
          <w:color w:val="FF0000"/>
          <w:lang w:val="sr-Latn-ME"/>
        </w:rPr>
      </w:pPr>
    </w:p>
    <w:p w14:paraId="29A07FF5" w14:textId="77777777" w:rsidR="00F02113" w:rsidRPr="00F17E79" w:rsidRDefault="00F02113" w:rsidP="00AD4E70">
      <w:pPr>
        <w:pStyle w:val="ListParagraph"/>
        <w:numPr>
          <w:ilvl w:val="0"/>
          <w:numId w:val="49"/>
        </w:numPr>
        <w:ind w:left="426" w:right="-24" w:hanging="426"/>
        <w:jc w:val="both"/>
        <w:rPr>
          <w:b/>
          <w:sz w:val="22"/>
          <w:szCs w:val="22"/>
          <w:lang w:val="sr-Latn-ME"/>
        </w:rPr>
      </w:pPr>
      <w:r w:rsidRPr="00F17E79">
        <w:rPr>
          <w:b/>
          <w:sz w:val="22"/>
          <w:szCs w:val="22"/>
          <w:lang w:val="sr-Latn-ME"/>
        </w:rPr>
        <w:t>OTPLATA OBAVEZE IZ PRETHODNOG PERIODA</w:t>
      </w:r>
    </w:p>
    <w:p w14:paraId="0D59A709" w14:textId="77777777" w:rsidR="00F02113" w:rsidRPr="00F17E79" w:rsidRDefault="00F02113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bCs/>
          <w:lang w:val="sr-Latn-ME"/>
        </w:rPr>
      </w:pPr>
    </w:p>
    <w:p w14:paraId="4369AD41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Cs/>
          <w:color w:val="000000" w:themeColor="text1"/>
          <w:lang w:val="sr-Latn-ME"/>
        </w:rPr>
      </w:pPr>
      <w:r w:rsidRPr="00F17E79">
        <w:rPr>
          <w:rFonts w:ascii="Times New Roman" w:hAnsi="Times New Roman" w:cs="Times New Roman"/>
          <w:bCs/>
          <w:color w:val="000000" w:themeColor="text1"/>
          <w:lang w:val="sr-Latn-ME"/>
        </w:rPr>
        <w:t xml:space="preserve">Ova sredstva u izvještajnom periodu su realizovana </w:t>
      </w:r>
      <w:r w:rsidRPr="00F17E79">
        <w:rPr>
          <w:rFonts w:ascii="Times New Roman" w:hAnsi="Times New Roman" w:cs="Times New Roman"/>
          <w:b/>
          <w:bCs/>
          <w:color w:val="000000" w:themeColor="text1"/>
          <w:lang w:val="sr-Latn-ME"/>
        </w:rPr>
        <w:t xml:space="preserve">100,00 % </w:t>
      </w:r>
      <w:r w:rsidRPr="00F17E79">
        <w:rPr>
          <w:rFonts w:ascii="Times New Roman" w:hAnsi="Times New Roman" w:cs="Times New Roman"/>
          <w:color w:val="000000" w:themeColor="text1"/>
          <w:lang w:val="sr-Latn-ME"/>
        </w:rPr>
        <w:t>u odnosu na</w:t>
      </w:r>
      <w:r w:rsidRPr="00F17E79">
        <w:rPr>
          <w:rFonts w:ascii="Times New Roman" w:hAnsi="Times New Roman" w:cs="Times New Roman"/>
          <w:b/>
          <w:bCs/>
          <w:color w:val="000000" w:themeColor="text1"/>
          <w:lang w:val="sr-Latn-ME"/>
        </w:rPr>
        <w:t xml:space="preserve"> </w:t>
      </w:r>
      <w:r w:rsidRPr="00F17E79">
        <w:rPr>
          <w:rFonts w:ascii="Times New Roman" w:hAnsi="Times New Roman" w:cs="Times New Roman"/>
          <w:iCs/>
          <w:color w:val="000000" w:themeColor="text1"/>
          <w:lang w:val="sr-Latn-ME"/>
        </w:rPr>
        <w:t>plan,</w:t>
      </w:r>
      <w:r w:rsidRPr="00F17E79">
        <w:rPr>
          <w:rFonts w:ascii="Times New Roman" w:hAnsi="Times New Roman" w:cs="Times New Roman"/>
          <w:b/>
          <w:bCs/>
          <w:color w:val="000000" w:themeColor="text1"/>
          <w:lang w:val="sr-Latn-ME"/>
        </w:rPr>
        <w:t xml:space="preserve"> </w:t>
      </w:r>
      <w:r w:rsidRPr="00F17E79">
        <w:rPr>
          <w:rFonts w:ascii="Times New Roman" w:hAnsi="Times New Roman" w:cs="Times New Roman"/>
          <w:bCs/>
          <w:color w:val="000000" w:themeColor="text1"/>
          <w:lang w:val="sr-Latn-ME"/>
        </w:rPr>
        <w:t>a odnose se na:</w:t>
      </w:r>
    </w:p>
    <w:p w14:paraId="48287E2A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obaveze prema Ministarstvu finansije u iznosu od 41.310,00 €, na ime kamate za Fazu V;</w:t>
      </w:r>
    </w:p>
    <w:p w14:paraId="547CEC25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obaveze prema Normal Company doo za izgradnju saobraćajnice na urbanističkim parcelama UP-S-9,  UP S-10, UP S-20 DUP „Župa - Češljar“ po fakturi 18/2022 i okončanoj situaciji od 16.11.2022. godine u iznosu od 582.750,50 €;</w:t>
      </w:r>
    </w:p>
    <w:p w14:paraId="577C2DF1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obaveze prema Upravi prihoda po osnovu Rješenja o zaduženju poreza na dobit broj 17/05-3-106/2022/2 od 04.10.2022. godine u iznosu od 100.230,05 €;</w:t>
      </w:r>
    </w:p>
    <w:p w14:paraId="51FB62F9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obaveza prema Komunalnom DOO u iznosu od 8.580,00 €, nastale na ime poslova dezinsekcije i deratizacije, a sve u cilju zaštite stanovništva od zaraznih bolesti;</w:t>
      </w:r>
    </w:p>
    <w:p w14:paraId="3410BDEE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Obaveza prema NVO Organizacija za zaštitu prava autora muzike PAM u iznosu od 15.095,96 €, a sve po ugovoru o regulisanju i načina i dinamike isplate potraživanja, br. 01-018/22-154 od 07.04.2022. godine, isplata se odnosi na regulisanje 8. rate;</w:t>
      </w:r>
    </w:p>
    <w:p w14:paraId="01531447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iCs/>
          <w:color w:val="000000" w:themeColor="text1"/>
          <w:sz w:val="22"/>
          <w:szCs w:val="22"/>
          <w:lang w:val="sr-Latn-ME"/>
        </w:rPr>
        <w:t>Obaveza prema Turističkoj organizaciji Tivat, u iznosu od 30.000,00 €, nastala po osnovu Ugovora o poslovnoj saradnji, 01-402/22-526 od 31.10.2022. godine, a sve u cilju realizacije manifestacije ,,Novogodišnji program – Doček 2023. godine'';</w:t>
      </w:r>
    </w:p>
    <w:p w14:paraId="6B3D9FD6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 xml:space="preserve">Obaveze prema Elektroprivredi Crne Gore po računima za jul 2023. godine, u iznosu od 16.936,12 €, a sve sa ciljem obnavljanja Sporazuma o izvršavanju obaveza po osnovu duga za električnu energiju, 01-018/23-532 od 24.08.2023. godine; </w:t>
      </w:r>
    </w:p>
    <w:p w14:paraId="3629CFDA" w14:textId="77777777" w:rsidR="00F02113" w:rsidRPr="00F17E79" w:rsidRDefault="00F02113" w:rsidP="00AD4E70">
      <w:pPr>
        <w:pStyle w:val="ListParagraph"/>
        <w:numPr>
          <w:ilvl w:val="0"/>
          <w:numId w:val="13"/>
        </w:numPr>
        <w:ind w:left="1276" w:right="-24"/>
        <w:jc w:val="both"/>
        <w:rPr>
          <w:iCs/>
          <w:color w:val="000000" w:themeColor="text1"/>
          <w:sz w:val="22"/>
          <w:szCs w:val="22"/>
          <w:lang w:val="sr-Latn-ME"/>
        </w:rPr>
      </w:pPr>
      <w:r w:rsidRPr="00F17E79">
        <w:rPr>
          <w:bCs/>
          <w:iCs/>
          <w:color w:val="000000" w:themeColor="text1"/>
          <w:sz w:val="22"/>
          <w:szCs w:val="22"/>
          <w:lang w:val="sr-Latn-ME"/>
        </w:rPr>
        <w:t>Obaveze prema Televiziji Vijesti, u iznosu od 11.858,00 €, nastale po Ugovoru o medijskim uslugama snimanja i emitovanja aktivnosti koje su vezane za promociju turističke ponude ,,Opštine Tivat'', 01-018/22-308 od 22.06.2022. godine.</w:t>
      </w:r>
    </w:p>
    <w:p w14:paraId="7D17ADFE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107AD446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IV  SREDSTVA REZERVE</w:t>
      </w:r>
    </w:p>
    <w:p w14:paraId="532E4397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</w:p>
    <w:p w14:paraId="30E3E09B" w14:textId="77777777" w:rsidR="00F02113" w:rsidRPr="00F17E79" w:rsidRDefault="00F02113" w:rsidP="00AD4E70">
      <w:pPr>
        <w:spacing w:after="0"/>
        <w:jc w:val="both"/>
        <w:rPr>
          <w:rFonts w:ascii="Times New Roman" w:eastAsia="Calibri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Sredstva </w:t>
      </w:r>
      <w:r w:rsidRPr="00F17E79">
        <w:rPr>
          <w:rFonts w:ascii="Times New Roman" w:hAnsi="Times New Roman" w:cs="Times New Roman"/>
          <w:b/>
          <w:iCs/>
          <w:lang w:val="sr-Latn-ME"/>
        </w:rPr>
        <w:t>tekuće budžetske rezerve</w:t>
      </w:r>
      <w:r w:rsidRPr="00F17E79">
        <w:rPr>
          <w:rFonts w:ascii="Times New Roman" w:hAnsi="Times New Roman" w:cs="Times New Roman"/>
          <w:iCs/>
          <w:lang w:val="sr-Latn-ME"/>
        </w:rPr>
        <w:t xml:space="preserve"> u izvještajnom periodu su izvršena u iznosu od 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127.623,64 € </w:t>
      </w:r>
      <w:r w:rsidRPr="00F17E79">
        <w:rPr>
          <w:rFonts w:ascii="Times New Roman" w:hAnsi="Times New Roman" w:cs="Times New Roman"/>
          <w:iCs/>
          <w:lang w:val="sr-Latn-ME"/>
        </w:rPr>
        <w:t>odnosno</w:t>
      </w:r>
      <w:r w:rsidRPr="00F17E79">
        <w:rPr>
          <w:rFonts w:ascii="Times New Roman" w:hAnsi="Times New Roman" w:cs="Times New Roman"/>
          <w:b/>
          <w:iCs/>
          <w:lang w:val="sr-Latn-ME"/>
        </w:rPr>
        <w:t xml:space="preserve"> 98,17 % </w:t>
      </w:r>
      <w:r w:rsidRPr="00F17E79">
        <w:rPr>
          <w:rFonts w:ascii="Times New Roman" w:hAnsi="Times New Roman" w:cs="Times New Roman"/>
          <w:iCs/>
          <w:lang w:val="sr-Latn-ME"/>
        </w:rPr>
        <w:t xml:space="preserve">od ukupnog plana za 2023. godinu. Sredstva se isplaćuju prema zaključcima koje donosi predsjednik shodno Odluci o bližim kriterijumima za korišćenje sredstava tekuće i stalne budžetske rezerve. Izvršenje ovih rashoda je 53% manje u odnosu na izvršenje istih tokom 2022. godine, razlog tome je </w:t>
      </w:r>
      <w:r w:rsidRPr="00F17E79">
        <w:rPr>
          <w:rFonts w:ascii="Times New Roman" w:eastAsia="Calibri" w:hAnsi="Times New Roman" w:cs="Times New Roman"/>
          <w:noProof/>
          <w:lang w:val="sr-Latn-ME"/>
        </w:rPr>
        <w:t>održavanje</w:t>
      </w:r>
      <w:r w:rsidRPr="00F17E79">
        <w:rPr>
          <w:rFonts w:ascii="Times New Roman" w:eastAsiaTheme="minorEastAsia" w:hAnsi="Times New Roman" w:cs="Times New Roman"/>
          <w:lang w:val="sr-Latn-ME" w:eastAsia="en-GB"/>
        </w:rPr>
        <w:t xml:space="preserve"> vanrednih lokalnih izbora u Tivtu tokom 2022. godine i izborna kampanja koja je trajala od 12.03. do 23.10.2022. godine, te primjena Zakona o finansiranju političkih subjekata i izbornih kampanja, člana 22 koji kaže da u </w:t>
      </w:r>
      <w:r w:rsidRPr="00F17E79">
        <w:rPr>
          <w:rFonts w:ascii="Times New Roman" w:hAnsi="Times New Roman" w:cs="Times New Roman"/>
          <w:lang w:val="sr-Latn-ME"/>
        </w:rPr>
        <w:t>slučaju održavanja vanrednih izbora potrebna sredstva za finansiranje troškova izborne kampanje se određuju i raspodjeljuju iz tekuće budžetske rezerve i člana 40 gdje je definisana isplata socijalnih davanja sa tekuće budžetske reserve.</w:t>
      </w:r>
    </w:p>
    <w:p w14:paraId="312C719A" w14:textId="7D001AE5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iCs/>
          <w:lang w:val="sr-Latn-ME"/>
        </w:rPr>
      </w:pPr>
      <w:r w:rsidRPr="00F17E79">
        <w:rPr>
          <w:rFonts w:ascii="Times New Roman" w:hAnsi="Times New Roman" w:cs="Times New Roman"/>
          <w:iCs/>
          <w:lang w:val="sr-Latn-ME"/>
        </w:rPr>
        <w:t xml:space="preserve">Sredstva </w:t>
      </w:r>
      <w:r w:rsidRPr="00F17E79">
        <w:rPr>
          <w:rFonts w:ascii="Times New Roman" w:hAnsi="Times New Roman" w:cs="Times New Roman"/>
          <w:b/>
          <w:iCs/>
          <w:lang w:val="sr-Latn-ME"/>
        </w:rPr>
        <w:t>stalne budžetske rezerve</w:t>
      </w:r>
      <w:r w:rsidRPr="00F17E79">
        <w:rPr>
          <w:rFonts w:ascii="Times New Roman" w:hAnsi="Times New Roman" w:cs="Times New Roman"/>
          <w:iCs/>
          <w:lang w:val="sr-Latn-ME"/>
        </w:rPr>
        <w:t xml:space="preserve"> nisu korišćena u 2023.godini</w:t>
      </w:r>
    </w:p>
    <w:p w14:paraId="110EEBE0" w14:textId="77777777" w:rsidR="00F02113" w:rsidRDefault="00F02113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65E4B2EB" w14:textId="77777777" w:rsidR="00835524" w:rsidRDefault="00835524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11B0C27B" w14:textId="77777777" w:rsidR="00835524" w:rsidRDefault="00835524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4521ABBF" w14:textId="77777777" w:rsidR="00835524" w:rsidRDefault="00835524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37C687AB" w14:textId="77777777" w:rsidR="00835524" w:rsidRDefault="00835524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564F7752" w14:textId="77777777" w:rsidR="00835524" w:rsidRPr="00F17E79" w:rsidRDefault="00835524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047BBC6E" w14:textId="77777777" w:rsidR="00F02113" w:rsidRPr="00F17E79" w:rsidRDefault="00F02113" w:rsidP="00AD4E70">
      <w:pPr>
        <w:spacing w:after="0"/>
        <w:ind w:right="-24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V KAPITALNI IZDACI</w:t>
      </w:r>
    </w:p>
    <w:p w14:paraId="19F88973" w14:textId="77777777" w:rsidR="00F02113" w:rsidRPr="00F17E79" w:rsidRDefault="00F02113" w:rsidP="00AD4E70">
      <w:pPr>
        <w:spacing w:after="0"/>
        <w:ind w:left="720" w:right="-24"/>
        <w:jc w:val="both"/>
        <w:rPr>
          <w:rFonts w:ascii="Times New Roman" w:hAnsi="Times New Roman" w:cs="Times New Roman"/>
          <w:lang w:val="sr-Latn-ME"/>
        </w:rPr>
      </w:pPr>
    </w:p>
    <w:p w14:paraId="6EBDD12C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>Struktura izvršenih kapitalnih izdataka</w:t>
      </w:r>
    </w:p>
    <w:p w14:paraId="030E815F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5807"/>
        <w:gridCol w:w="1985"/>
      </w:tblGrid>
      <w:tr w:rsidR="00F02113" w:rsidRPr="00F17E79" w14:paraId="1BDF7234" w14:textId="77777777" w:rsidTr="006F3218">
        <w:trPr>
          <w:trHeight w:val="54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E85BAB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Izdaci za infrastrukturu opšteg značaja - Ugovorene a nerealizovane obaveze iz prethodnog perioda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B58772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495.951,84  €</w:t>
            </w:r>
          </w:p>
        </w:tc>
      </w:tr>
      <w:tr w:rsidR="00F02113" w:rsidRPr="00F17E79" w14:paraId="25C6F04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EB5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puta Topliš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2AA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42.253,14  €</w:t>
            </w:r>
          </w:p>
        </w:tc>
      </w:tr>
      <w:tr w:rsidR="00F02113" w:rsidRPr="00F17E79" w14:paraId="0D72904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BD8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krova na kapeli sa uslugom nadzora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C3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45.187,60  €</w:t>
            </w:r>
          </w:p>
        </w:tc>
      </w:tr>
      <w:tr w:rsidR="00F02113" w:rsidRPr="00F17E79" w14:paraId="0D8A1F75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1F9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Izrada parking prostora na Seljanovo sa Uslugom nadzora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440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78.186,71  €</w:t>
            </w:r>
          </w:p>
        </w:tc>
      </w:tr>
      <w:tr w:rsidR="00F02113" w:rsidRPr="00F17E79" w14:paraId="52AC37A0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8D9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Saobraćajnica S1 i DUP Župa - Češljar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BBA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184.910,06  €</w:t>
            </w:r>
          </w:p>
        </w:tc>
      </w:tr>
      <w:tr w:rsidR="00F02113" w:rsidRPr="00F17E79" w14:paraId="7891CE2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E60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izrade projekta S8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039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5.481,99  €</w:t>
            </w:r>
          </w:p>
        </w:tc>
      </w:tr>
      <w:tr w:rsidR="00F02113" w:rsidRPr="00F17E79" w14:paraId="008972DC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BCE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Obilježavanje ,,Zona škola''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C50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66.748,13  €</w:t>
            </w:r>
          </w:p>
        </w:tc>
      </w:tr>
      <w:tr w:rsidR="00F02113" w:rsidRPr="00F17E79" w14:paraId="386EDAF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1DF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i sadnja palmi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6CF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24.353,07  €</w:t>
            </w:r>
          </w:p>
        </w:tc>
      </w:tr>
      <w:tr w:rsidR="00F02113" w:rsidRPr="00F17E79" w14:paraId="18D1C3D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49E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Izrada projekta saobraćajnica (Mažina, Kalimanj, Mrčevac)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A73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23.449,80  €</w:t>
            </w:r>
          </w:p>
        </w:tc>
      </w:tr>
      <w:tr w:rsidR="00F02113" w:rsidRPr="00F17E79" w14:paraId="0E26F7B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DC0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Adaptacija objekta Omladinskog kluba I faza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F3D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25.381,34  €</w:t>
            </w:r>
          </w:p>
        </w:tc>
      </w:tr>
      <w:tr w:rsidR="00F02113" w:rsidRPr="00F17E79" w14:paraId="373CCB0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7F8F58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Izdaci za lokalnu infrastrukturu - Vodovod i kanalizacija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4F006A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1.376.307,91  €</w:t>
            </w:r>
          </w:p>
        </w:tc>
      </w:tr>
      <w:tr w:rsidR="00F02113" w:rsidRPr="00F17E79" w14:paraId="3B1FBC3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59D9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i održavanje bujičnih kanala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B7FB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24.105,80  €</w:t>
            </w:r>
          </w:p>
        </w:tc>
      </w:tr>
      <w:tr w:rsidR="00F02113" w:rsidRPr="00F17E79" w14:paraId="6E5ADA75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716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Rezervoar Mrčevac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435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27.058,13  €</w:t>
            </w:r>
          </w:p>
        </w:tc>
      </w:tr>
      <w:tr w:rsidR="00F02113" w:rsidRPr="00F17E79" w14:paraId="46B9FBF4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BEC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Spor Pfifer + advokatski troškovi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BC8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1.325.143,98  €</w:t>
            </w:r>
          </w:p>
        </w:tc>
      </w:tr>
      <w:tr w:rsidR="00F02113" w:rsidRPr="00F17E79" w14:paraId="6B3DAEE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8039DF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Ostali kapitalni izdaci za lokalnu infrastrukturu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D04D9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4.041.756,08 €</w:t>
            </w:r>
          </w:p>
        </w:tc>
      </w:tr>
      <w:tr w:rsidR="00F02113" w:rsidRPr="00F17E79" w14:paraId="4042580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1F3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Asfaltiranje lokalnih puteva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33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850.870,36  €</w:t>
            </w:r>
          </w:p>
        </w:tc>
      </w:tr>
      <w:tr w:rsidR="00F02113" w:rsidRPr="00F17E79" w14:paraId="2915D524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B89E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i opremanje za VGP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273E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126.787,19  €</w:t>
            </w:r>
          </w:p>
        </w:tc>
      </w:tr>
      <w:tr w:rsidR="00F02113" w:rsidRPr="00F17E79" w14:paraId="69CDCC5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869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Proširenje javne rasvjete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37C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48.252,74  €</w:t>
            </w:r>
          </w:p>
        </w:tc>
      </w:tr>
      <w:tr w:rsidR="00F02113" w:rsidRPr="00F17E79" w14:paraId="02A2A915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0EB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Modernizacija puta Gornji Bogdašići II faza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EFB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46.948,00  €</w:t>
            </w:r>
          </w:p>
        </w:tc>
      </w:tr>
      <w:tr w:rsidR="00F02113" w:rsidRPr="00F17E79" w14:paraId="392D917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323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puta Gošići - Gornji Krašići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580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31.387,00  €</w:t>
            </w:r>
          </w:p>
        </w:tc>
      </w:tr>
      <w:tr w:rsidR="00F02113" w:rsidRPr="00F17E79" w14:paraId="2F04E82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323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dijela puta Gornja Lastva - Oraši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188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15.281,50  €</w:t>
            </w:r>
          </w:p>
        </w:tc>
      </w:tr>
      <w:tr w:rsidR="00F02113" w:rsidRPr="00F17E79" w14:paraId="6A8850F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F69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puta Krstac - Mrčevac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702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28.189,37  €</w:t>
            </w:r>
          </w:p>
        </w:tc>
      </w:tr>
      <w:tr w:rsidR="00F02113" w:rsidRPr="00F17E79" w14:paraId="2CCE12C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0FA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Cacovo III faza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B0D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250.461,00  €</w:t>
            </w:r>
          </w:p>
        </w:tc>
      </w:tr>
      <w:tr w:rsidR="00F02113" w:rsidRPr="00F17E79" w14:paraId="3A8A07C0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7BB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Izgradnja okretišta kod SMŠ Mladost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C9C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68.678,32  €</w:t>
            </w:r>
          </w:p>
        </w:tc>
      </w:tr>
      <w:tr w:rsidR="00F02113" w:rsidRPr="00F17E79" w14:paraId="7726D58D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219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Sportski tereni Donja Lastva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C40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34.990,78  €</w:t>
            </w:r>
          </w:p>
        </w:tc>
      </w:tr>
      <w:tr w:rsidR="00F02113" w:rsidRPr="00F17E79" w14:paraId="73F4EA0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703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Učešće u rekonstrukciji stadiona FK Arsenal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E0B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116.351,25  €</w:t>
            </w:r>
          </w:p>
        </w:tc>
      </w:tr>
      <w:tr w:rsidR="00F02113" w:rsidRPr="00F17E79" w14:paraId="11631D8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CE7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Betoniranje lokalnih puteva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361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70.043,64  €</w:t>
            </w:r>
          </w:p>
        </w:tc>
      </w:tr>
      <w:tr w:rsidR="00F02113" w:rsidRPr="00F17E79" w14:paraId="267B7979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594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Saobraćajnica S12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CAF3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104.363,35  €</w:t>
            </w:r>
          </w:p>
        </w:tc>
      </w:tr>
      <w:tr w:rsidR="00F02113" w:rsidRPr="00F17E79" w14:paraId="1744B0E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E74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Saobraćajnica MR2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843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1.733.094,67  €</w:t>
            </w:r>
          </w:p>
        </w:tc>
      </w:tr>
      <w:tr w:rsidR="00F02113" w:rsidRPr="00F17E79" w14:paraId="314080B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85D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Saobaćajnica Donje Seljanovo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216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516.056,91  €</w:t>
            </w:r>
          </w:p>
        </w:tc>
      </w:tr>
      <w:tr w:rsidR="00F02113" w:rsidRPr="00F17E79" w14:paraId="4439BE4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97F8A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Izdaci za građevinske objekte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29F8C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288.128,50  €</w:t>
            </w:r>
          </w:p>
        </w:tc>
      </w:tr>
      <w:tr w:rsidR="00F02113" w:rsidRPr="00F17E79" w14:paraId="79949A5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E82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terase na objektu za potrebe JU Gradske biblioteke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41F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3.315,40  €</w:t>
            </w:r>
          </w:p>
        </w:tc>
      </w:tr>
      <w:tr w:rsidR="00F02113" w:rsidRPr="00F17E79" w14:paraId="78D9D02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CDF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Adaptacija objekta Omladinskog kluba II faza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D51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3.569,50  €</w:t>
            </w:r>
          </w:p>
        </w:tc>
      </w:tr>
      <w:tr w:rsidR="00F02113" w:rsidRPr="00F17E79" w14:paraId="5E2BDC2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8C7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Ljetnja pozornica Donja Lastva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9E2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9.577,82  €</w:t>
            </w:r>
          </w:p>
        </w:tc>
      </w:tr>
      <w:tr w:rsidR="00F02113" w:rsidRPr="00F17E79" w14:paraId="3642F1A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DB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prostorija na ljetnjoj pozornici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61C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3.985,74  €</w:t>
            </w:r>
          </w:p>
        </w:tc>
      </w:tr>
      <w:tr w:rsidR="00F02113" w:rsidRPr="00F17E79" w14:paraId="1CE9450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868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Učešće po Memorandumu sa Ministarstvom prosvjete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D49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250.000,00  €</w:t>
            </w:r>
          </w:p>
        </w:tc>
      </w:tr>
      <w:tr w:rsidR="00F02113" w:rsidRPr="00F17E79" w14:paraId="687A0DCC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0E0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Električni radovi na objektu kule Buće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553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17.680,04  €</w:t>
            </w:r>
          </w:p>
        </w:tc>
      </w:tr>
      <w:tr w:rsidR="00F02113" w:rsidRPr="00F17E79" w14:paraId="3380E07A" w14:textId="77777777" w:rsidTr="005F2BCF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D703DC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FDC52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2.113.417,33  €</w:t>
            </w:r>
          </w:p>
        </w:tc>
      </w:tr>
      <w:tr w:rsidR="00F02113" w:rsidRPr="00F17E79" w14:paraId="35B32027" w14:textId="77777777" w:rsidTr="005F2BCF">
        <w:trPr>
          <w:trHeight w:val="33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F7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B53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2.113.417,33  €</w:t>
            </w:r>
          </w:p>
        </w:tc>
      </w:tr>
      <w:tr w:rsidR="00F02113" w:rsidRPr="00F17E79" w14:paraId="6CEFC8BC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E546D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Sredstva transporta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DB9BA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661.595,00  €</w:t>
            </w:r>
          </w:p>
        </w:tc>
      </w:tr>
      <w:tr w:rsidR="00F02113" w:rsidRPr="00F17E79" w14:paraId="6CBC47A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B76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putničkih vozila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B66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99.600,00  €</w:t>
            </w:r>
          </w:p>
        </w:tc>
      </w:tr>
      <w:tr w:rsidR="00F02113" w:rsidRPr="00F17E79" w14:paraId="27B8FF0C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3D5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Komunalno sredstva transporta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304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561.995,00  €</w:t>
            </w:r>
          </w:p>
        </w:tc>
      </w:tr>
      <w:tr w:rsidR="00F02113" w:rsidRPr="00F17E79" w14:paraId="45B4A3C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1D399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Kancelarijsko opremanje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38161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13.026,48  €</w:t>
            </w:r>
          </w:p>
        </w:tc>
      </w:tr>
      <w:tr w:rsidR="00F02113" w:rsidRPr="00F17E79" w14:paraId="74667115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172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Kancelarijsko opremanje za DOO Biznis inkubatore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E6D5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13.026,48  €</w:t>
            </w:r>
          </w:p>
        </w:tc>
      </w:tr>
      <w:tr w:rsidR="00F02113" w:rsidRPr="00F17E79" w14:paraId="5FA57FB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90D2CD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Kompjuterska oprema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7DF17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9.795,68  €</w:t>
            </w:r>
          </w:p>
        </w:tc>
      </w:tr>
      <w:tr w:rsidR="00F02113" w:rsidRPr="00F17E79" w14:paraId="485A5F0D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B21FB6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Oprema za Javne ustanove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B7844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60.655,49  €</w:t>
            </w:r>
          </w:p>
        </w:tc>
      </w:tr>
      <w:tr w:rsidR="00F02113" w:rsidRPr="00F17E79" w14:paraId="7750517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459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Oprema za CZK I faza - ozvučenje i reflektori, rasvjeta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CA3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47.876,07  €</w:t>
            </w:r>
          </w:p>
        </w:tc>
      </w:tr>
      <w:tr w:rsidR="00F02113" w:rsidRPr="00F17E79" w14:paraId="1E0E7AA2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9E7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Oprema za Muzej i galeriju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F4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12.779,42  €</w:t>
            </w:r>
          </w:p>
        </w:tc>
      </w:tr>
      <w:tr w:rsidR="00F02113" w:rsidRPr="00F17E79" w14:paraId="0975960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8362C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Investiciono održavanje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725D6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83.382,07  €</w:t>
            </w:r>
          </w:p>
        </w:tc>
      </w:tr>
      <w:tr w:rsidR="00F02113" w:rsidRPr="00F17E79" w14:paraId="0BE5B6C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561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Obnavljanje dječijih igrališta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DF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52.701,55  €</w:t>
            </w:r>
          </w:p>
        </w:tc>
      </w:tr>
      <w:tr w:rsidR="00F02113" w:rsidRPr="00F17E79" w14:paraId="7A6240CD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CAA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Investiciono održavanje za PPOV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6B1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30.680,52  €</w:t>
            </w:r>
          </w:p>
        </w:tc>
      </w:tr>
      <w:tr w:rsidR="00F02113" w:rsidRPr="00F17E79" w14:paraId="517FC2B2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65CEFA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Ostali kapitalni izdaci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63E61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1.543.562,61  €</w:t>
            </w:r>
          </w:p>
        </w:tc>
      </w:tr>
      <w:tr w:rsidR="00F02113" w:rsidRPr="00F17E79" w14:paraId="3154B3C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108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Izmještanje dalekovoda Gradiošnica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4AD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81.806,18  €</w:t>
            </w:r>
          </w:p>
        </w:tc>
      </w:tr>
      <w:tr w:rsidR="00F02113" w:rsidRPr="00F17E79" w14:paraId="46FE1669" w14:textId="77777777" w:rsidTr="006F3218">
        <w:trPr>
          <w:trHeight w:val="315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118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puta Kostići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A7F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15.946,35  €</w:t>
            </w:r>
          </w:p>
        </w:tc>
      </w:tr>
      <w:tr w:rsidR="00F02113" w:rsidRPr="00F17E79" w14:paraId="1776064B" w14:textId="77777777" w:rsidTr="006F3218">
        <w:trPr>
          <w:trHeight w:val="54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85E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i postavljanje rešetki na kanalu za atmosferske vode u Gradiošnci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948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33.976,80  €</w:t>
            </w:r>
          </w:p>
        </w:tc>
      </w:tr>
      <w:tr w:rsidR="00F02113" w:rsidRPr="00F17E79" w14:paraId="741D4CC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197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Horizontalna - vertikalna signalizacija i saobraćajna oprema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39E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64.346,16  €</w:t>
            </w:r>
          </w:p>
        </w:tc>
      </w:tr>
      <w:tr w:rsidR="00F02113" w:rsidRPr="00F17E79" w14:paraId="709207A9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A14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Iznajmljivanje montažnih tribina sa sjedištima za FK Arsenal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215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15.791,00  €</w:t>
            </w:r>
          </w:p>
        </w:tc>
      </w:tr>
      <w:tr w:rsidR="00F02113" w:rsidRPr="00F17E79" w14:paraId="50D8CC7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C98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i isporuka potapajućih stubića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A9B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24.676,74  €</w:t>
            </w:r>
          </w:p>
        </w:tc>
      </w:tr>
      <w:tr w:rsidR="00F02113" w:rsidRPr="00F17E79" w14:paraId="2C2EA2AE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E76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satelitske detekcije gubitka vode na teritoriji Opštine Tivat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D25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74.027,86  €</w:t>
            </w:r>
          </w:p>
        </w:tc>
      </w:tr>
      <w:tr w:rsidR="00F02113" w:rsidRPr="00F17E79" w14:paraId="7F7BF74D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AF9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rekonstrukciji raskrsnice kod objekta diskonta ,,Helada''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57E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47.903,96  €</w:t>
            </w:r>
          </w:p>
        </w:tc>
      </w:tr>
      <w:tr w:rsidR="00F02113" w:rsidRPr="00F17E79" w14:paraId="5B79DA3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376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postavljanju betonskih elemenata na šetalištu Belani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B8E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69.821,09  €</w:t>
            </w:r>
          </w:p>
        </w:tc>
      </w:tr>
      <w:tr w:rsidR="00F02113" w:rsidRPr="00F17E79" w14:paraId="289BA02E" w14:textId="77777777" w:rsidTr="006F3218">
        <w:trPr>
          <w:trHeight w:val="555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823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sanaciji parking prostora (na lokacijama prethodno uklonjenih nelegalnih objekata)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277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65.242,05  €</w:t>
            </w:r>
          </w:p>
        </w:tc>
      </w:tr>
      <w:tr w:rsidR="00F02113" w:rsidRPr="00F17E79" w14:paraId="4093E624" w14:textId="77777777" w:rsidTr="006F3218">
        <w:trPr>
          <w:trHeight w:val="54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E04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montažnih kućica (namijenjenih davanju u zakup lokalnoj privredi)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4B5E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36.269,75  €</w:t>
            </w:r>
          </w:p>
        </w:tc>
      </w:tr>
      <w:tr w:rsidR="00F02113" w:rsidRPr="00F17E79" w14:paraId="4D17DC9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D0E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uređenju parking prostora kod muzičke škole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7E3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61.345,28  €</w:t>
            </w:r>
          </w:p>
        </w:tc>
      </w:tr>
      <w:tr w:rsidR="00F02113" w:rsidRPr="00F17E79" w14:paraId="74507F80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C36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kuli Buća Luković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4E9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30.425,14  €</w:t>
            </w:r>
          </w:p>
        </w:tc>
      </w:tr>
      <w:tr w:rsidR="00F02113" w:rsidRPr="00F17E79" w14:paraId="1E6B044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579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Potporni zid kod Automota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4DF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21.701,59  €</w:t>
            </w:r>
          </w:p>
        </w:tc>
      </w:tr>
      <w:tr w:rsidR="00F02113" w:rsidRPr="00F17E79" w14:paraId="31A81CFE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07E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Potporni zid kod Gradiošnice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853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26.954,48  €</w:t>
            </w:r>
          </w:p>
        </w:tc>
      </w:tr>
      <w:tr w:rsidR="00F02113" w:rsidRPr="00F17E79" w14:paraId="020AB46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14E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Put za Grabovac - asfaltiranje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2A4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48.097,50  €</w:t>
            </w:r>
          </w:p>
        </w:tc>
      </w:tr>
      <w:tr w:rsidR="00F02113" w:rsidRPr="00F17E79" w14:paraId="61E8A25A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4EE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Adaptacija opštinskih stanova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917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32.569,57  €</w:t>
            </w:r>
          </w:p>
        </w:tc>
      </w:tr>
      <w:tr w:rsidR="00F02113" w:rsidRPr="00F17E79" w14:paraId="1818F62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36E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Izvršeni radovi na postavljanju javne rasvjete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1E7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14.888,18  €</w:t>
            </w:r>
          </w:p>
        </w:tc>
      </w:tr>
      <w:tr w:rsidR="00F02113" w:rsidRPr="00F17E79" w14:paraId="2DB4B6E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D78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Sanacija staze u Krašićima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38FE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9.365,40  €</w:t>
            </w:r>
          </w:p>
        </w:tc>
      </w:tr>
      <w:tr w:rsidR="00F02113" w:rsidRPr="00F17E79" w14:paraId="5ADF2F6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E2C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Rekonstrukcija kule Buća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DA1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9.643,70  €</w:t>
            </w:r>
          </w:p>
        </w:tc>
      </w:tr>
      <w:tr w:rsidR="00F02113" w:rsidRPr="00F17E79" w14:paraId="4253B21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3F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Potporni zid na Zogu Mažina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CB8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9.590,82  €</w:t>
            </w:r>
          </w:p>
        </w:tc>
      </w:tr>
      <w:tr w:rsidR="00F02113" w:rsidRPr="00F17E79" w14:paraId="48C3286B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173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Adaptacija doma u Đuraševićima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9B0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9.643,70  €</w:t>
            </w:r>
          </w:p>
        </w:tc>
      </w:tr>
      <w:tr w:rsidR="00F02113" w:rsidRPr="00F17E79" w14:paraId="20E5A371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78A7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Vozilo za Komunalno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41B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60.000,00  €</w:t>
            </w:r>
          </w:p>
        </w:tc>
      </w:tr>
      <w:tr w:rsidR="00F02113" w:rsidRPr="00F17E79" w14:paraId="4798008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DDE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Vrtić na osnovu memoranduma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9A3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100.000,00  €</w:t>
            </w:r>
          </w:p>
        </w:tc>
      </w:tr>
      <w:tr w:rsidR="00F02113" w:rsidRPr="00F17E79" w14:paraId="5AF0A38F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1F0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Radio Tivat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025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65.000,00  €</w:t>
            </w:r>
          </w:p>
        </w:tc>
      </w:tr>
      <w:tr w:rsidR="00F02113" w:rsidRPr="00F17E79" w14:paraId="05B38A9B" w14:textId="77777777" w:rsidTr="00EE6C26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7F6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Uređenje terena kod SMŠ Mladost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DC0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9.031,20  €</w:t>
            </w:r>
          </w:p>
        </w:tc>
      </w:tr>
      <w:tr w:rsidR="00F02113" w:rsidRPr="00F17E79" w14:paraId="163EC544" w14:textId="77777777" w:rsidTr="00EE6C26">
        <w:trPr>
          <w:trHeight w:val="330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9072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Betoniranje dijela puta Gornji Bogdašići III faza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4D29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35.910,14  €</w:t>
            </w:r>
          </w:p>
        </w:tc>
      </w:tr>
      <w:tr w:rsidR="00F02113" w:rsidRPr="00F17E79" w14:paraId="22951FD9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8B3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sanaciji platoa na Bjelilima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3515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9.534,80  €</w:t>
            </w:r>
          </w:p>
        </w:tc>
      </w:tr>
      <w:tr w:rsidR="00F02113" w:rsidRPr="00F17E79" w14:paraId="503D8D5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9C9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Rekonstrukcija igrališta na Brdima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C0DE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6.443,25  €</w:t>
            </w:r>
          </w:p>
        </w:tc>
      </w:tr>
      <w:tr w:rsidR="00F02113" w:rsidRPr="00F17E79" w14:paraId="2C3A752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0E35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gradskoj kapeli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1EBA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8.240,71  €</w:t>
            </w:r>
          </w:p>
        </w:tc>
      </w:tr>
      <w:tr w:rsidR="00F02113" w:rsidRPr="00F17E79" w14:paraId="4CCAC43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D536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pristupnom putu u Tripovićima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6D8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9.196,00  €</w:t>
            </w:r>
          </w:p>
        </w:tc>
      </w:tr>
      <w:tr w:rsidR="00F02113" w:rsidRPr="00F17E79" w14:paraId="6E168D70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6223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osvjetljenju terena u Donjoj Lastvi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C30B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6.869,53  €</w:t>
            </w:r>
          </w:p>
        </w:tc>
      </w:tr>
      <w:tr w:rsidR="00F02113" w:rsidRPr="00F17E79" w14:paraId="0D7A314B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CE62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Oprema za službu zaštite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6C96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9.456,88  €</w:t>
            </w:r>
          </w:p>
        </w:tc>
      </w:tr>
      <w:tr w:rsidR="00F02113" w:rsidRPr="00F17E79" w14:paraId="00529947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1C3CB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Radovi na rekonstrukciji dijela saobraćajnice u Mažini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1096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6.472,53  €</w:t>
            </w:r>
          </w:p>
        </w:tc>
      </w:tr>
      <w:tr w:rsidR="00F02113" w:rsidRPr="00F17E79" w14:paraId="1425AF16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ED8A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Nabavka softvera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9C69F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2.618,00  €</w:t>
            </w:r>
          </w:p>
        </w:tc>
      </w:tr>
      <w:tr w:rsidR="00F02113" w:rsidRPr="00F17E79" w14:paraId="6DE90A53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92F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investicije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F65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410.756,27  €</w:t>
            </w:r>
          </w:p>
        </w:tc>
      </w:tr>
      <w:tr w:rsidR="00F02113" w:rsidRPr="00F17E79" w14:paraId="42046250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03E095E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Izrada Projektne dokumentacije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6FA0E5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180.561,30  €</w:t>
            </w:r>
          </w:p>
        </w:tc>
      </w:tr>
      <w:tr w:rsidR="00F02113" w:rsidRPr="00F17E79" w14:paraId="77D941D8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80F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Izrada studije opravdanosti javnog gradskog prevoza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43E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35.000,00  €</w:t>
            </w:r>
          </w:p>
        </w:tc>
      </w:tr>
      <w:tr w:rsidR="00F02113" w:rsidRPr="00F17E79" w14:paraId="5ABDCC94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F38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Ostala projektna dokumentcija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756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145.561,30  €</w:t>
            </w:r>
          </w:p>
        </w:tc>
      </w:tr>
      <w:tr w:rsidR="00F02113" w:rsidRPr="00F17E79" w14:paraId="1489752E" w14:textId="77777777" w:rsidTr="006F3218">
        <w:trPr>
          <w:trHeight w:val="330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E5E33A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Kapitalni izdaci - KfW banka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EFE74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1.773.459,49  €</w:t>
            </w:r>
          </w:p>
        </w:tc>
      </w:tr>
    </w:tbl>
    <w:p w14:paraId="78611104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lang w:val="sr-Latn-ME"/>
        </w:rPr>
      </w:pPr>
    </w:p>
    <w:p w14:paraId="3ED6C635" w14:textId="77777777" w:rsidR="00F02113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Izvršeni kapitalni dio budžeta finansiran je dijelom iz dugoročnog kredita uzetog kod CKB banke u iznosu od 410.350,36 € </w:t>
      </w:r>
      <w:r w:rsidRPr="00F17E79">
        <w:rPr>
          <w:rFonts w:ascii="Times New Roman" w:hAnsi="Times New Roman" w:cs="Times New Roman"/>
          <w:lang w:val="sr-Latn-ME"/>
        </w:rPr>
        <w:t>i to za obaveze po osnovu troškova izgradnje saobraćajnice MR-2 po osnovu ugovora o izvođenju radova br. 07-426/23-71/20 od 24.04.2023. godine koje su 2023. godine isplaćene izvođaču u iznosu od 410.350,36 € kao dio I privremene situacije br. 1.</w:t>
      </w:r>
    </w:p>
    <w:p w14:paraId="194D7D9B" w14:textId="77777777" w:rsidR="000C6694" w:rsidRPr="00F17E79" w:rsidRDefault="000C6694" w:rsidP="00AD4E70">
      <w:pPr>
        <w:spacing w:after="0"/>
        <w:ind w:right="-24"/>
        <w:jc w:val="both"/>
        <w:rPr>
          <w:rFonts w:ascii="Times New Roman" w:hAnsi="Times New Roman" w:cs="Times New Roman"/>
          <w:u w:val="single"/>
          <w:lang w:val="sr-Latn-ME"/>
        </w:rPr>
      </w:pPr>
    </w:p>
    <w:p w14:paraId="26D4F34F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Izvještaj o ostvarenim izdacima po višegodišnjim kapitalnim projektima</w:t>
      </w:r>
    </w:p>
    <w:p w14:paraId="1C2159D8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color w:val="FF0000"/>
          <w:lang w:val="sr-Latn-M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71"/>
        <w:gridCol w:w="2090"/>
        <w:gridCol w:w="1248"/>
        <w:gridCol w:w="2079"/>
        <w:gridCol w:w="2044"/>
        <w:gridCol w:w="1814"/>
      </w:tblGrid>
      <w:tr w:rsidR="00F02113" w:rsidRPr="00F17E79" w14:paraId="32C35EF7" w14:textId="77777777" w:rsidTr="006F3218">
        <w:trPr>
          <w:jc w:val="center"/>
        </w:trPr>
        <w:tc>
          <w:tcPr>
            <w:tcW w:w="802" w:type="pct"/>
            <w:vAlign w:val="center"/>
          </w:tcPr>
          <w:p w14:paraId="46808477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</w:p>
          <w:p w14:paraId="4B66B0A2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Kapitalni izdatak</w:t>
            </w:r>
          </w:p>
          <w:p w14:paraId="3D9303CE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</w:p>
        </w:tc>
        <w:tc>
          <w:tcPr>
            <w:tcW w:w="946" w:type="pct"/>
            <w:vAlign w:val="center"/>
          </w:tcPr>
          <w:p w14:paraId="4C05BE37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Ugovoreni iznos</w:t>
            </w:r>
          </w:p>
        </w:tc>
        <w:tc>
          <w:tcPr>
            <w:tcW w:w="565" w:type="pct"/>
            <w:vAlign w:val="center"/>
          </w:tcPr>
          <w:p w14:paraId="135F2FA8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Period realizacije po ugovoru</w:t>
            </w:r>
          </w:p>
        </w:tc>
        <w:tc>
          <w:tcPr>
            <w:tcW w:w="941" w:type="pct"/>
            <w:vAlign w:val="center"/>
          </w:tcPr>
          <w:p w14:paraId="45B3F42E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Ukupni izdaci do 31.12.2023. godine</w:t>
            </w:r>
          </w:p>
        </w:tc>
        <w:tc>
          <w:tcPr>
            <w:tcW w:w="925" w:type="pct"/>
            <w:vAlign w:val="center"/>
          </w:tcPr>
          <w:p w14:paraId="23AB72BD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Izdaci u 2023. godini</w:t>
            </w:r>
          </w:p>
        </w:tc>
        <w:tc>
          <w:tcPr>
            <w:tcW w:w="822" w:type="pct"/>
            <w:vAlign w:val="center"/>
          </w:tcPr>
          <w:p w14:paraId="035D70F7" w14:textId="77777777" w:rsidR="00F02113" w:rsidRPr="00F17E79" w:rsidRDefault="00F02113" w:rsidP="00AD4E70">
            <w:pPr>
              <w:ind w:right="-24"/>
              <w:jc w:val="center"/>
              <w:rPr>
                <w:b/>
                <w:lang w:val="sr-Latn-ME"/>
              </w:rPr>
            </w:pPr>
            <w:r w:rsidRPr="00F17E79">
              <w:rPr>
                <w:b/>
                <w:lang w:val="sr-Latn-ME"/>
              </w:rPr>
              <w:t>Izvor finansiranja</w:t>
            </w:r>
          </w:p>
        </w:tc>
      </w:tr>
      <w:tr w:rsidR="00F02113" w:rsidRPr="00F17E79" w14:paraId="2794B237" w14:textId="77777777" w:rsidTr="006F3218">
        <w:trPr>
          <w:jc w:val="center"/>
        </w:trPr>
        <w:tc>
          <w:tcPr>
            <w:tcW w:w="802" w:type="pct"/>
            <w:vAlign w:val="center"/>
          </w:tcPr>
          <w:p w14:paraId="0C1EFC28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Izgradnja saobraćajnice MR2</w:t>
            </w:r>
          </w:p>
        </w:tc>
        <w:tc>
          <w:tcPr>
            <w:tcW w:w="946" w:type="pct"/>
            <w:vAlign w:val="center"/>
          </w:tcPr>
          <w:p w14:paraId="1BBC3684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2.215.568,41 € </w:t>
            </w:r>
          </w:p>
        </w:tc>
        <w:tc>
          <w:tcPr>
            <w:tcW w:w="565" w:type="pct"/>
            <w:vAlign w:val="center"/>
          </w:tcPr>
          <w:p w14:paraId="1E843155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300 dana</w:t>
            </w:r>
          </w:p>
        </w:tc>
        <w:tc>
          <w:tcPr>
            <w:tcW w:w="941" w:type="pct"/>
            <w:vAlign w:val="center"/>
          </w:tcPr>
          <w:p w14:paraId="50655961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2.185.661,55 €</w:t>
            </w:r>
          </w:p>
        </w:tc>
        <w:tc>
          <w:tcPr>
            <w:tcW w:w="925" w:type="pct"/>
            <w:vAlign w:val="center"/>
          </w:tcPr>
          <w:p w14:paraId="5B22AD5C" w14:textId="77777777" w:rsidR="00F02113" w:rsidRPr="00F17E79" w:rsidRDefault="00F02113" w:rsidP="00AD4E70">
            <w:pPr>
              <w:tabs>
                <w:tab w:val="left" w:pos="1270"/>
              </w:tabs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1.733.094,67 €</w:t>
            </w:r>
          </w:p>
        </w:tc>
        <w:tc>
          <w:tcPr>
            <w:tcW w:w="822" w:type="pct"/>
            <w:vAlign w:val="center"/>
          </w:tcPr>
          <w:p w14:paraId="5C619B6E" w14:textId="77777777" w:rsidR="00F02113" w:rsidRPr="00F17E79" w:rsidRDefault="00F02113" w:rsidP="00AD4E70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Dio dugoročni kredit uzet kod CKB a ostatak iz sopstvenih prihoda</w:t>
            </w:r>
          </w:p>
        </w:tc>
      </w:tr>
      <w:tr w:rsidR="00F02113" w:rsidRPr="00F17E79" w14:paraId="0BFFB23E" w14:textId="77777777" w:rsidTr="006F3218">
        <w:trPr>
          <w:jc w:val="center"/>
        </w:trPr>
        <w:tc>
          <w:tcPr>
            <w:tcW w:w="802" w:type="pct"/>
          </w:tcPr>
          <w:p w14:paraId="0E85A700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Izgradnja šetališta Lungo Mare Krašići</w:t>
            </w:r>
          </w:p>
        </w:tc>
        <w:tc>
          <w:tcPr>
            <w:tcW w:w="946" w:type="pct"/>
            <w:vAlign w:val="center"/>
          </w:tcPr>
          <w:p w14:paraId="38645543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747.852,22 €</w:t>
            </w:r>
          </w:p>
        </w:tc>
        <w:tc>
          <w:tcPr>
            <w:tcW w:w="565" w:type="pct"/>
            <w:vAlign w:val="center"/>
          </w:tcPr>
          <w:p w14:paraId="7C27AFE5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90 dana</w:t>
            </w:r>
          </w:p>
        </w:tc>
        <w:tc>
          <w:tcPr>
            <w:tcW w:w="941" w:type="pct"/>
            <w:vAlign w:val="center"/>
          </w:tcPr>
          <w:p w14:paraId="1993EC1D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343.026, 21 €</w:t>
            </w:r>
          </w:p>
        </w:tc>
        <w:tc>
          <w:tcPr>
            <w:tcW w:w="925" w:type="pct"/>
            <w:vAlign w:val="center"/>
          </w:tcPr>
          <w:p w14:paraId="5AD5DB31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-</w:t>
            </w:r>
          </w:p>
        </w:tc>
        <w:tc>
          <w:tcPr>
            <w:tcW w:w="822" w:type="pct"/>
            <w:vAlign w:val="center"/>
          </w:tcPr>
          <w:p w14:paraId="5946CBA7" w14:textId="77777777" w:rsidR="00F02113" w:rsidRPr="00F17E79" w:rsidRDefault="00F02113" w:rsidP="00AD4E70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Sopstveni prihoda</w:t>
            </w:r>
          </w:p>
        </w:tc>
      </w:tr>
      <w:tr w:rsidR="00F02113" w:rsidRPr="00F17E79" w14:paraId="1F111738" w14:textId="77777777" w:rsidTr="006F3218">
        <w:trPr>
          <w:jc w:val="center"/>
        </w:trPr>
        <w:tc>
          <w:tcPr>
            <w:tcW w:w="802" w:type="pct"/>
          </w:tcPr>
          <w:p w14:paraId="6B65AF91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 xml:space="preserve">Izgradnja saobraćajnice Cacovo III faza </w:t>
            </w:r>
          </w:p>
        </w:tc>
        <w:tc>
          <w:tcPr>
            <w:tcW w:w="946" w:type="pct"/>
            <w:vAlign w:val="center"/>
          </w:tcPr>
          <w:p w14:paraId="370D2C9C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389.925,75 €</w:t>
            </w:r>
          </w:p>
        </w:tc>
        <w:tc>
          <w:tcPr>
            <w:tcW w:w="565" w:type="pct"/>
            <w:vAlign w:val="center"/>
          </w:tcPr>
          <w:p w14:paraId="0F753BE9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60 dana</w:t>
            </w:r>
          </w:p>
        </w:tc>
        <w:tc>
          <w:tcPr>
            <w:tcW w:w="941" w:type="pct"/>
            <w:vAlign w:val="center"/>
          </w:tcPr>
          <w:p w14:paraId="1F8807F4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250.461,00 €</w:t>
            </w:r>
          </w:p>
        </w:tc>
        <w:tc>
          <w:tcPr>
            <w:tcW w:w="925" w:type="pct"/>
            <w:vAlign w:val="center"/>
          </w:tcPr>
          <w:p w14:paraId="40A5D8DB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250.461,00 €</w:t>
            </w:r>
          </w:p>
        </w:tc>
        <w:tc>
          <w:tcPr>
            <w:tcW w:w="822" w:type="pct"/>
            <w:vAlign w:val="center"/>
          </w:tcPr>
          <w:p w14:paraId="357D32C2" w14:textId="77777777" w:rsidR="00F02113" w:rsidRPr="00F17E79" w:rsidRDefault="00F02113" w:rsidP="00AD4E70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Sopstveni prihoda</w:t>
            </w:r>
          </w:p>
        </w:tc>
      </w:tr>
      <w:tr w:rsidR="00F02113" w:rsidRPr="00F17E79" w14:paraId="5916F37F" w14:textId="77777777" w:rsidTr="006F3218">
        <w:trPr>
          <w:jc w:val="center"/>
        </w:trPr>
        <w:tc>
          <w:tcPr>
            <w:tcW w:w="802" w:type="pct"/>
          </w:tcPr>
          <w:p w14:paraId="6DB4718B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Izgradnja šetališta Belani</w:t>
            </w:r>
          </w:p>
        </w:tc>
        <w:tc>
          <w:tcPr>
            <w:tcW w:w="946" w:type="pct"/>
            <w:vAlign w:val="center"/>
          </w:tcPr>
          <w:p w14:paraId="3E74D629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465.349,49 €</w:t>
            </w:r>
          </w:p>
        </w:tc>
        <w:tc>
          <w:tcPr>
            <w:tcW w:w="565" w:type="pct"/>
            <w:vAlign w:val="center"/>
          </w:tcPr>
          <w:p w14:paraId="2348B5B1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90 dana</w:t>
            </w:r>
          </w:p>
        </w:tc>
        <w:tc>
          <w:tcPr>
            <w:tcW w:w="941" w:type="pct"/>
            <w:vAlign w:val="center"/>
          </w:tcPr>
          <w:p w14:paraId="376F1620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465.349,49 €</w:t>
            </w:r>
          </w:p>
        </w:tc>
        <w:tc>
          <w:tcPr>
            <w:tcW w:w="925" w:type="pct"/>
            <w:vAlign w:val="center"/>
          </w:tcPr>
          <w:p w14:paraId="3BB0A6C3" w14:textId="77777777" w:rsidR="00F02113" w:rsidRPr="00F17E79" w:rsidRDefault="00F02113" w:rsidP="00AD4E70">
            <w:pPr>
              <w:ind w:right="-24"/>
              <w:jc w:val="center"/>
              <w:rPr>
                <w:lang w:val="sr-Latn-ME"/>
              </w:rPr>
            </w:pPr>
            <w:r w:rsidRPr="00F17E79">
              <w:rPr>
                <w:lang w:val="sr-Latn-ME"/>
              </w:rPr>
              <w:t>69.821,09 €</w:t>
            </w:r>
          </w:p>
        </w:tc>
        <w:tc>
          <w:tcPr>
            <w:tcW w:w="822" w:type="pct"/>
            <w:vAlign w:val="center"/>
          </w:tcPr>
          <w:p w14:paraId="02FA5837" w14:textId="77777777" w:rsidR="00F02113" w:rsidRPr="00F17E79" w:rsidRDefault="00F02113" w:rsidP="00AD4E70">
            <w:pPr>
              <w:ind w:right="-24"/>
              <w:jc w:val="both"/>
              <w:rPr>
                <w:lang w:val="sr-Latn-ME"/>
              </w:rPr>
            </w:pPr>
            <w:r w:rsidRPr="00F17E79">
              <w:rPr>
                <w:lang w:val="sr-Latn-ME"/>
              </w:rPr>
              <w:t>Sopstveni prihoda</w:t>
            </w:r>
          </w:p>
        </w:tc>
      </w:tr>
    </w:tbl>
    <w:p w14:paraId="799E0755" w14:textId="77777777" w:rsidR="00F02113" w:rsidRDefault="00F02113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38505968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7D82B688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1AA171C0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3E958D6B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0A5F2455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7F0177EA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76623E32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31F8FD79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3820E7CB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6169329B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1BC758AD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49A19BB2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57DED401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1A780A20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0A292659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67B0EB10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0936B0A3" w14:textId="77777777" w:rsidR="00835524" w:rsidRPr="00F17E79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3E8C31E7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IZDACI PO FUNKCIONALNOJ KLASIFIKACIJI</w:t>
      </w:r>
    </w:p>
    <w:p w14:paraId="32741699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lang w:val="sr-Latn-ME"/>
        </w:rPr>
      </w:pPr>
    </w:p>
    <w:tbl>
      <w:tblPr>
        <w:tblpPr w:leftFromText="180" w:rightFromText="180" w:vertAnchor="text" w:horzAnchor="page" w:tblpXSpec="center" w:tblpY="-15"/>
        <w:tblW w:w="10120" w:type="dxa"/>
        <w:tblLook w:val="04A0" w:firstRow="1" w:lastRow="0" w:firstColumn="1" w:lastColumn="0" w:noHBand="0" w:noVBand="1"/>
      </w:tblPr>
      <w:tblGrid>
        <w:gridCol w:w="1660"/>
        <w:gridCol w:w="3000"/>
        <w:gridCol w:w="1998"/>
        <w:gridCol w:w="1962"/>
        <w:gridCol w:w="1500"/>
      </w:tblGrid>
      <w:tr w:rsidR="00F02113" w:rsidRPr="00F17E79" w14:paraId="5D30B191" w14:textId="77777777" w:rsidTr="006F3218">
        <w:trPr>
          <w:trHeight w:val="73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B9E2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Šifra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E5D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Opis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9782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Godišnji plan budžeta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377C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Izvršenje 2023 god.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6F6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% izvršenja godišnjeg budžeta</w:t>
            </w:r>
          </w:p>
        </w:tc>
      </w:tr>
      <w:tr w:rsidR="00F02113" w:rsidRPr="00F17E79" w14:paraId="1DB6E657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E304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D40A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OPŠTE JAVNE SLUŽBE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575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13.457.832,00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073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11.988.243,18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5AD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89,08</w:t>
            </w:r>
          </w:p>
        </w:tc>
      </w:tr>
      <w:tr w:rsidR="00F02113" w:rsidRPr="00F17E79" w14:paraId="64D51197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513B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EBB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JAVNI RED I BEZBJEDNOST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EC6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64.600,00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CBA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53.849,06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0A4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83,36</w:t>
            </w:r>
          </w:p>
        </w:tc>
      </w:tr>
      <w:tr w:rsidR="00F02113" w:rsidRPr="00F17E79" w14:paraId="45789267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AD9D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3F1E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EKONOMSKI POSLOVI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4EF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9.649.896,00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521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7.695.847,02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4B2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79,75</w:t>
            </w:r>
          </w:p>
        </w:tc>
      </w:tr>
      <w:tr w:rsidR="00F02113" w:rsidRPr="00F17E79" w14:paraId="52FDFE24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54D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39E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ZAŠTITA ŽIVOTNE SREDINE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5565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661.595,00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002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661.595,00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805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100,00</w:t>
            </w:r>
          </w:p>
        </w:tc>
      </w:tr>
      <w:tr w:rsidR="00F02113" w:rsidRPr="00F17E79" w14:paraId="7766DDC1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8CE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8F3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POSLOVI STANOVANJA I ZAJEDNICE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AAC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4.835,00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D1C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4.254,72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CDEE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88,00</w:t>
            </w:r>
          </w:p>
        </w:tc>
      </w:tr>
      <w:tr w:rsidR="00F02113" w:rsidRPr="00F17E79" w14:paraId="15322B1C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1B17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237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ZDRAVSTVO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509D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10.000,00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511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2.300,00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49E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23,00</w:t>
            </w:r>
          </w:p>
        </w:tc>
      </w:tr>
      <w:tr w:rsidR="00F02113" w:rsidRPr="00F17E79" w14:paraId="572C06E4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9A01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8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E11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SPORT, KULTURA I RELIGIJA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240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2.548.610,00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CCA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2.529.959,20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287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99,27</w:t>
            </w:r>
          </w:p>
        </w:tc>
      </w:tr>
      <w:tr w:rsidR="00F02113" w:rsidRPr="00F17E79" w14:paraId="6B1E65AF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325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9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1C4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OBRAZOVANJE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EC9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232.000,00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902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200.671,75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1BD4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86,50</w:t>
            </w:r>
          </w:p>
        </w:tc>
      </w:tr>
      <w:tr w:rsidR="00F02113" w:rsidRPr="00F17E79" w14:paraId="109FB92B" w14:textId="77777777" w:rsidTr="006F321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EA5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66D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SOCIJALNA ZAŠTITA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32A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390.000,00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D22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361.388,40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502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en-GB"/>
              </w:rPr>
              <w:t>92,66</w:t>
            </w:r>
          </w:p>
        </w:tc>
      </w:tr>
      <w:tr w:rsidR="00F02113" w:rsidRPr="00F17E79" w14:paraId="13F531F9" w14:textId="77777777" w:rsidTr="006F3218">
        <w:trPr>
          <w:trHeight w:val="300"/>
        </w:trPr>
        <w:tc>
          <w:tcPr>
            <w:tcW w:w="4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F67A8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UKUPNO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8B58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27.019.368,00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9DB6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  <w:t>23.498.108,33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ACA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en-GB"/>
              </w:rPr>
            </w:pPr>
          </w:p>
        </w:tc>
      </w:tr>
    </w:tbl>
    <w:p w14:paraId="099B30B5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21A837B2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060BD00B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0E38E907" w14:textId="77777777" w:rsidR="00835524" w:rsidRDefault="00835524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2BF66A89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01 OPŠTE JAVNE SLUŽBE</w:t>
      </w:r>
    </w:p>
    <w:p w14:paraId="2761DBBE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7037D6EC" w14:textId="60E4B765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planirana za poslove opštih javnih službi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11.988.243,18 </w:t>
      </w:r>
      <w:r w:rsidRPr="00F17E79">
        <w:rPr>
          <w:rFonts w:ascii="Times New Roman" w:hAnsi="Times New Roman" w:cs="Times New Roman"/>
          <w:lang w:val="sr-Latn-ME"/>
        </w:rPr>
        <w:t>€. Ova sredstva su usmjerena za potrebe: Kabineta predsjednika, Službe glavnog administrator, Službe Skupštine, Službe za odnose sa investitorima, Sekretarijata za uređenje prostora, Sekretarijata za finansije, Sekretarijata za privredu, Sekretarijata za saobraćaj i stambeno-komunalne poslove,  Direkcije za imovinsko-pravne odnose, Sekretarijata za društvene djelatnosti, Službe zaštite, Direkcija za investicije, Sekretarijata za lokalnu upravu, Službe za unutrašnju reviziju, Sekretarijat za inspekcijski i komunalni nadzor i Službe glavnog gradskog arhitekte. Sredstva su kod navednih potrošačkih jednica usmjerena za isplatu bruto zarada, ostalih primanja i naknada zaposlenih, za rashode za materijal i usluge, transfere prema javnim preduzećima, nevladinim organizacijama, mjesnim zajednicama, političkim subjektima. U okviru ove stavke usmjerena su sredstva i za: kamatu i glavnicu ka KfW banci, otplata duga i obaveza iz prethodnog perioda Opštine Tivat, sredstva iz rezerve. Sredstva za kapitalne izdatke koju u okvirima ove stavke su: izdaci za eksproprijaciju, kapitalni izdaci ugovoren</w:t>
      </w:r>
      <w:r w:rsidR="00DC28C6" w:rsidRPr="00F17E79">
        <w:rPr>
          <w:rFonts w:ascii="Times New Roman" w:hAnsi="Times New Roman" w:cs="Times New Roman"/>
          <w:lang w:val="sr-Latn-ME"/>
        </w:rPr>
        <w:t>i</w:t>
      </w:r>
      <w:r w:rsidRPr="00F17E79">
        <w:rPr>
          <w:rFonts w:ascii="Times New Roman" w:hAnsi="Times New Roman" w:cs="Times New Roman"/>
          <w:lang w:val="sr-Latn-ME"/>
        </w:rPr>
        <w:t xml:space="preserve"> a nerealizovan</w:t>
      </w:r>
      <w:r w:rsidR="00DC28C6" w:rsidRPr="00F17E79">
        <w:rPr>
          <w:rFonts w:ascii="Times New Roman" w:hAnsi="Times New Roman" w:cs="Times New Roman"/>
          <w:lang w:val="sr-Latn-ME"/>
        </w:rPr>
        <w:t>i</w:t>
      </w:r>
      <w:r w:rsidRPr="00F17E79">
        <w:rPr>
          <w:rFonts w:ascii="Times New Roman" w:hAnsi="Times New Roman" w:cs="Times New Roman"/>
          <w:lang w:val="sr-Latn-ME"/>
        </w:rPr>
        <w:t xml:space="preserve"> iz prethodnog perioda, investiciono održavanje, izrada projektne dokumentacije, kompjuterska oprema. </w:t>
      </w:r>
    </w:p>
    <w:p w14:paraId="242FA85C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535A8F50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 xml:space="preserve"> 03 JAVNI RED I BEZBJEDNOSTI </w:t>
      </w:r>
    </w:p>
    <w:p w14:paraId="5438CB40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lang w:val="sr-Latn-ME"/>
        </w:rPr>
      </w:pPr>
    </w:p>
    <w:p w14:paraId="21DA3244" w14:textId="0C4E571A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za javni red i bezbjednosti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>53.849,06 € ili 83,36% od plana. Sredstva su usmjerena na aktivnosti i tekuće (bez bruto zarada) i kapitalne izdatke Službe za zaštitu : rashode za materijal, usluge, oprema i sl.</w:t>
      </w:r>
    </w:p>
    <w:p w14:paraId="4AC71047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color w:val="000000"/>
          <w:lang w:val="sr-Latn-ME" w:eastAsia="en-GB"/>
        </w:rPr>
      </w:pPr>
    </w:p>
    <w:p w14:paraId="51C848C3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04 EKONOMSKE POSLOVE</w:t>
      </w:r>
    </w:p>
    <w:p w14:paraId="0B9C39EF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0367382E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color w:val="000000"/>
          <w:lang w:val="sr-Latn-ME" w:eastAsia="en-GB"/>
        </w:rPr>
        <w:t>Izdaci po ovom osnovu izvršeni su u iznosu od 7.695.847,02 €. Ovi izdaci odnose se na komunikacione usluge, rashodi za gorivo, rashodi za električnu energiju, izdatke za unapređenje poslovnog ambijenta, podsticaj ženskog preduzetništva, izdatke za IPA projekte i prekograničnu saradnju, izdaci za podsticaj poljoprivrede, rashodi za fitosanitarne poslove, izdaci za realizaciju ciljeva i zadataka iz lokalnih strateških dokumenata. U okviru ove klase ekonomskih poslova usmjerena su sredstva i za kapitalni dio budžeta: rashodi za lokalnu infrastrukturu, građevinske objekte i ostali kapitalni izdaci.</w:t>
      </w:r>
    </w:p>
    <w:p w14:paraId="29E2F296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</w:p>
    <w:p w14:paraId="02812EFA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05 ZAŠTITA ŽIVOTNE SREDINE</w:t>
      </w:r>
    </w:p>
    <w:p w14:paraId="30F3CF10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145B7308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color w:val="000000"/>
          <w:lang w:val="sr-Latn-ME" w:eastAsia="en-GB"/>
        </w:rPr>
        <w:t>Izdaci po ovom osnovu izvršeni su u iznosu od 661.595,00 €. Ovi izdaci odnose se na rashode usmjerene za sredstva transporta namijenjena za odlaganje otpada na korišćenje javnom preduzeću Komunalno DOO.</w:t>
      </w:r>
    </w:p>
    <w:p w14:paraId="4DB266BF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color w:val="000000"/>
          <w:lang w:val="sr-Latn-ME" w:eastAsia="en-GB"/>
        </w:rPr>
      </w:pPr>
    </w:p>
    <w:p w14:paraId="501C7E4F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06 POSLOVI STANOVANJA I ZAJEDNICE</w:t>
      </w:r>
    </w:p>
    <w:p w14:paraId="70267D21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0F9B526D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za poslove stanovanja i zajednice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4.254,72 € ili 88 % od plana i obuhvata troškove za održavanje zgrada.</w:t>
      </w:r>
    </w:p>
    <w:p w14:paraId="54B5E7C1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color w:val="000000"/>
          <w:lang w:val="sr-Latn-ME" w:eastAsia="en-GB"/>
        </w:rPr>
      </w:pPr>
    </w:p>
    <w:p w14:paraId="6188ADE1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07 ZDRAVSTVO</w:t>
      </w:r>
    </w:p>
    <w:p w14:paraId="5383779D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7590AAEF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za zdravstvo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2.300,00 € i odnose se na  transfere na zdrastvenu zaštitu prema JU za smjestaj, rehabilitaciju i resocijalizaciju korisnika psihoaktivnih supstanci-Podgorica. </w:t>
      </w:r>
    </w:p>
    <w:p w14:paraId="49FA780D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28DC73D9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08 SPORT, KULTURA I RELIGIJA</w:t>
      </w:r>
    </w:p>
    <w:p w14:paraId="2C551F9A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58AA33A1" w14:textId="34704A0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2.529.959,20 € ili 99,27 % od plana i usmjerene su za isplatu troškova kulturnih manifestacija, izdavaštvo, transfere ka javnim ustanovama i to: JU Centra za kulturu, JU Sportske dvorane, JU Muzej i galerija i JU Gradska biblioteka, transferi  ka sportskim organizacijama, transferi ka Crvenom krstu.</w:t>
      </w:r>
    </w:p>
    <w:p w14:paraId="148B9BC8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color w:val="000000"/>
          <w:lang w:val="sr-Latn-ME" w:eastAsia="en-GB"/>
        </w:rPr>
      </w:pPr>
    </w:p>
    <w:p w14:paraId="4AE3F789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b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09 OBRAZOVANJE</w:t>
      </w:r>
    </w:p>
    <w:p w14:paraId="269C1F3C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</w:t>
      </w:r>
    </w:p>
    <w:p w14:paraId="3BBA74EF" w14:textId="77777777" w:rsidR="004E0915" w:rsidRDefault="00F02113" w:rsidP="004E0915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za obrazovanje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200.671,75 € ili 86,50 % od plana i obuhvata</w:t>
      </w:r>
      <w:r w:rsidR="00083BDA" w:rsidRPr="00F17E79">
        <w:rPr>
          <w:rFonts w:ascii="Times New Roman" w:hAnsi="Times New Roman" w:cs="Times New Roman"/>
          <w:color w:val="000000"/>
          <w:lang w:val="sr-Latn-ME" w:eastAsia="en-GB"/>
        </w:rPr>
        <w:t>ju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troškove prevoza učenika, izdaci za stipendije, luče i  ostali transferi za učenike i studente.</w:t>
      </w:r>
    </w:p>
    <w:p w14:paraId="6596A1BE" w14:textId="2132FA56" w:rsidR="00F02113" w:rsidRPr="004E0915" w:rsidRDefault="00F02113" w:rsidP="004E0915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b/>
          <w:color w:val="000000"/>
          <w:lang w:val="sr-Latn-ME" w:eastAsia="en-GB"/>
        </w:rPr>
        <w:t>10 SOCIJALNA ZAŠTITA</w:t>
      </w:r>
    </w:p>
    <w:p w14:paraId="5EC7DFF8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b/>
          <w:color w:val="000000"/>
          <w:lang w:val="sr-Latn-ME" w:eastAsia="en-GB"/>
        </w:rPr>
      </w:pPr>
    </w:p>
    <w:p w14:paraId="34E82727" w14:textId="77777777" w:rsidR="00F02113" w:rsidRPr="00F17E79" w:rsidRDefault="00F02113" w:rsidP="00AD4E70">
      <w:pPr>
        <w:spacing w:after="0"/>
        <w:jc w:val="both"/>
        <w:rPr>
          <w:rFonts w:ascii="Times New Roman" w:hAnsi="Times New Roman" w:cs="Times New Roman"/>
          <w:color w:val="000000"/>
          <w:lang w:val="sr-Latn-ME" w:eastAsia="en-GB"/>
        </w:rPr>
      </w:pPr>
      <w:r w:rsidRPr="00F17E79">
        <w:rPr>
          <w:rFonts w:ascii="Times New Roman" w:hAnsi="Times New Roman" w:cs="Times New Roman"/>
          <w:lang w:val="sr-Latn-ME"/>
        </w:rPr>
        <w:t xml:space="preserve">Sredstva za socijalnu zaštitu realizovana su u iznosu od </w:t>
      </w:r>
      <w:r w:rsidRPr="00F17E79">
        <w:rPr>
          <w:rFonts w:ascii="Times New Roman" w:hAnsi="Times New Roman" w:cs="Times New Roman"/>
          <w:color w:val="000000"/>
          <w:lang w:val="sr-Latn-ME" w:eastAsia="en-GB"/>
        </w:rPr>
        <w:t xml:space="preserve"> 579.065,20 € ili 87,91 % od plana i usmjerena su na izdatke JU Dnevni centar za djecu i mlade sa smetnjama i teškoćama u razvoju Tivat gdje se ubrajaju i njihovi kapitalni izdaci, transferi Crvenom krstu za gerentološku službu, transfere za jednokratne socijalne pomoći.</w:t>
      </w:r>
    </w:p>
    <w:p w14:paraId="194BCD76" w14:textId="77777777" w:rsidR="00F02113" w:rsidRPr="00F17E79" w:rsidRDefault="00F02113" w:rsidP="00AD4E70">
      <w:pPr>
        <w:spacing w:after="0"/>
        <w:ind w:right="-24"/>
        <w:rPr>
          <w:rFonts w:ascii="Times New Roman" w:hAnsi="Times New Roman" w:cs="Times New Roman"/>
          <w:b/>
          <w:lang w:val="sr-Latn-ME"/>
        </w:rPr>
      </w:pPr>
    </w:p>
    <w:p w14:paraId="0C15E17E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b/>
          <w:color w:val="FF0000"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NEIZMIRENE OBAVEZE NA 31.12.2023.GODINE</w:t>
      </w:r>
    </w:p>
    <w:p w14:paraId="3E784609" w14:textId="77777777" w:rsidR="00F02113" w:rsidRPr="00F17E79" w:rsidRDefault="00F02113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b/>
          <w:color w:val="FF0000"/>
          <w:lang w:val="sr-Latn-M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3"/>
        <w:gridCol w:w="4083"/>
      </w:tblGrid>
      <w:tr w:rsidR="00F02113" w:rsidRPr="00F17E79" w14:paraId="3FF1C5CD" w14:textId="77777777" w:rsidTr="006F3218">
        <w:trPr>
          <w:trHeight w:val="224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A80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Vrsta neizmirene obaveze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F4F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Stanje neizmirenih obaveza opštine i javnih ustanova na kraju izvještajnog perioda</w:t>
            </w:r>
          </w:p>
        </w:tc>
      </w:tr>
      <w:tr w:rsidR="00F02113" w:rsidRPr="00F17E79" w14:paraId="6570B751" w14:textId="77777777" w:rsidTr="006F3218">
        <w:trPr>
          <w:trHeight w:val="27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13C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za tekuće rashode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808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192.851,70 €</w:t>
            </w:r>
          </w:p>
        </w:tc>
      </w:tr>
      <w:tr w:rsidR="00F02113" w:rsidRPr="00F17E79" w14:paraId="43814C6F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9231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Obaveze za bruto zarade i doprinose na teret poslodavca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2DA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1F9CA997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1B16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Obaveze za ostala lična primanja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EFE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56575D3D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BC54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Obaveze za ostale tekuće rashode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BE6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192.851.70 €</w:t>
            </w:r>
          </w:p>
        </w:tc>
      </w:tr>
      <w:tr w:rsidR="00F02113" w:rsidRPr="00F17E79" w14:paraId="525C6907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CA5E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po transferima za socijalnu zaštitu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76D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339E4300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1799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za transfere institucijama, pojedincima, NVO</w:t>
            </w: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0B3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5D79107B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1590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za kapitalne izdatke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28D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335,92 €</w:t>
            </w:r>
          </w:p>
        </w:tc>
      </w:tr>
      <w:tr w:rsidR="00F02113" w:rsidRPr="00F17E79" w14:paraId="7DDAEE1A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1DF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po pozajmicama i kreditima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74E9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36A7051A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4505" w14:textId="77777777" w:rsidR="00F02113" w:rsidRPr="00F17E79" w:rsidRDefault="00F02113" w:rsidP="00AD4E70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color w:val="000000"/>
                <w:lang w:val="sr-Latn-ME" w:eastAsia="sr-Latn-ME"/>
              </w:rPr>
            </w:pPr>
            <w:r w:rsidRPr="00F17E79">
              <w:rPr>
                <w:b/>
                <w:bCs/>
                <w:color w:val="000000"/>
                <w:lang w:val="sr-Latn-ME" w:eastAsia="sr-Latn-ME"/>
              </w:rPr>
              <w:t>glavnica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A81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01399F50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827F" w14:textId="77777777" w:rsidR="00F02113" w:rsidRPr="00F17E79" w:rsidRDefault="00F02113" w:rsidP="00AD4E70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color w:val="000000"/>
                <w:lang w:val="sr-Latn-ME" w:eastAsia="sr-Latn-ME"/>
              </w:rPr>
            </w:pPr>
            <w:r w:rsidRPr="00F17E79">
              <w:rPr>
                <w:b/>
                <w:bCs/>
                <w:color w:val="000000"/>
                <w:lang w:val="sr-Latn-ME" w:eastAsia="sr-Latn-ME"/>
              </w:rPr>
              <w:t>kamata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29FC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5ED4194D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6FB8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po osnovu otplate dugova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AD67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3E38D1B7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8F12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Obaveze iz rezervi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4ED3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4.576,00 €</w:t>
            </w:r>
          </w:p>
        </w:tc>
      </w:tr>
      <w:tr w:rsidR="00F02113" w:rsidRPr="00F17E79" w14:paraId="16472CC8" w14:textId="77777777" w:rsidTr="006F3218">
        <w:trPr>
          <w:trHeight w:val="237"/>
        </w:trPr>
        <w:tc>
          <w:tcPr>
            <w:tcW w:w="3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23E3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UKUPNE NEIZMIRENE OBAVEZE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7D1B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197.763,62 €</w:t>
            </w:r>
          </w:p>
        </w:tc>
      </w:tr>
    </w:tbl>
    <w:p w14:paraId="438DC26F" w14:textId="77777777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b/>
          <w:color w:val="FF0000"/>
          <w:lang w:val="sr-Latn-ME"/>
        </w:rPr>
      </w:pPr>
    </w:p>
    <w:p w14:paraId="4317D931" w14:textId="2BE0183F" w:rsidR="00F02113" w:rsidRPr="00F17E79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Obaveze za ostale tekuće rashode u iznosu od </w:t>
      </w:r>
      <w:r w:rsidRPr="00F17E79">
        <w:rPr>
          <w:rFonts w:ascii="Times New Roman" w:hAnsi="Times New Roman" w:cs="Times New Roman"/>
          <w:b/>
          <w:lang w:val="sr-Latn-ME"/>
        </w:rPr>
        <w:t>192.851,70</w:t>
      </w:r>
      <w:r w:rsidRPr="00F17E79">
        <w:rPr>
          <w:rFonts w:ascii="Times New Roman" w:hAnsi="Times New Roman" w:cs="Times New Roman"/>
          <w:lang w:val="sr-Latn-ME"/>
        </w:rPr>
        <w:t xml:space="preserve"> €  se odnose na neplaćene obaveze ka: pravnim i fizičkim licima koji su ostvarili prava za finansijsku podršku po osnovu rješenja za podršku pčelarstvu, ribarstvu, maslinarstvu i sl. u ukupnom iznosu od 12.111,00 €;  dobavljačima na ime troškova reprezentacije u ukupnom iznosu od 8.101,39 €, obaveze prema NVO Organizacija za zaštitu prava autora muzike PAM CG u ukupnom iznosu od 166.055,56 €, i ostali sitni računi.</w:t>
      </w:r>
    </w:p>
    <w:p w14:paraId="04F40B70" w14:textId="77777777" w:rsidR="00F02113" w:rsidRDefault="00F02113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  <w:r w:rsidRPr="00F17E79">
        <w:rPr>
          <w:rFonts w:ascii="Times New Roman" w:hAnsi="Times New Roman" w:cs="Times New Roman"/>
          <w:lang w:val="sr-Latn-ME"/>
        </w:rPr>
        <w:t xml:space="preserve">Obaveze iz rezerve u iznosu od </w:t>
      </w:r>
      <w:r w:rsidRPr="00F17E79">
        <w:rPr>
          <w:rFonts w:ascii="Times New Roman" w:hAnsi="Times New Roman" w:cs="Times New Roman"/>
          <w:b/>
          <w:lang w:val="sr-Latn-ME"/>
        </w:rPr>
        <w:t>4.576,00</w:t>
      </w:r>
      <w:r w:rsidRPr="00F17E79">
        <w:rPr>
          <w:rFonts w:ascii="Times New Roman" w:hAnsi="Times New Roman" w:cs="Times New Roman"/>
          <w:lang w:val="sr-Latn-ME"/>
        </w:rPr>
        <w:t xml:space="preserve"> € se odnosi na obavezu prema Sindikalnoj organizaciji Odjeljenja bezbjednosti Tivat kao finasijska podrška shodno Zaključku predsjednika.</w:t>
      </w:r>
    </w:p>
    <w:p w14:paraId="12231F4E" w14:textId="77777777" w:rsidR="00835524" w:rsidRDefault="00835524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6874AEC0" w14:textId="77777777" w:rsidR="00835524" w:rsidRPr="00F17E79" w:rsidRDefault="00835524" w:rsidP="00AD4E70">
      <w:pPr>
        <w:spacing w:after="0"/>
        <w:ind w:right="-24"/>
        <w:jc w:val="both"/>
        <w:rPr>
          <w:rFonts w:ascii="Times New Roman" w:hAnsi="Times New Roman" w:cs="Times New Roman"/>
          <w:lang w:val="sr-Latn-ME"/>
        </w:rPr>
      </w:pPr>
    </w:p>
    <w:p w14:paraId="2C1AAB9D" w14:textId="77777777" w:rsidR="00083BDA" w:rsidRPr="00F17E79" w:rsidRDefault="00083BDA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b/>
          <w:color w:val="FF0000"/>
          <w:lang w:val="sr-Latn-ME"/>
        </w:rPr>
      </w:pPr>
    </w:p>
    <w:p w14:paraId="1C4B50A5" w14:textId="77777777" w:rsidR="00F02113" w:rsidRPr="00F17E79" w:rsidRDefault="00F02113" w:rsidP="00AD4E70">
      <w:pPr>
        <w:spacing w:after="0"/>
        <w:ind w:right="-24"/>
        <w:jc w:val="center"/>
        <w:rPr>
          <w:rFonts w:ascii="Times New Roman" w:hAnsi="Times New Roman" w:cs="Times New Roman"/>
          <w:b/>
          <w:lang w:val="sr-Latn-ME"/>
        </w:rPr>
      </w:pPr>
      <w:r w:rsidRPr="00F17E79">
        <w:rPr>
          <w:rFonts w:ascii="Times New Roman" w:hAnsi="Times New Roman" w:cs="Times New Roman"/>
          <w:b/>
          <w:lang w:val="sr-Latn-ME"/>
        </w:rPr>
        <w:t>PORTFOLIO DUGA</w:t>
      </w:r>
    </w:p>
    <w:p w14:paraId="106189C9" w14:textId="77777777" w:rsidR="00F02113" w:rsidRPr="00F17E79" w:rsidRDefault="00F02113" w:rsidP="00AD4E70">
      <w:pPr>
        <w:spacing w:after="0"/>
        <w:ind w:left="851" w:right="-24" w:firstLine="720"/>
        <w:jc w:val="both"/>
        <w:rPr>
          <w:rFonts w:ascii="Times New Roman" w:hAnsi="Times New Roman" w:cs="Times New Roman"/>
          <w:b/>
          <w:lang w:val="sr-Latn-M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28"/>
        <w:gridCol w:w="3494"/>
        <w:gridCol w:w="2174"/>
        <w:gridCol w:w="2340"/>
      </w:tblGrid>
      <w:tr w:rsidR="00F02113" w:rsidRPr="00F17E79" w14:paraId="692F44D8" w14:textId="77777777" w:rsidTr="006F3218">
        <w:trPr>
          <w:trHeight w:val="510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F8E3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 w:eastAsia="sr-Latn-ME"/>
              </w:rPr>
              <w:t>STANJE DUGA NA 31.12.2023.</w:t>
            </w:r>
          </w:p>
        </w:tc>
      </w:tr>
      <w:tr w:rsidR="00F02113" w:rsidRPr="00F17E79" w14:paraId="013DF080" w14:textId="77777777" w:rsidTr="006F3218">
        <w:trPr>
          <w:trHeight w:val="510"/>
        </w:trPr>
        <w:tc>
          <w:tcPr>
            <w:tcW w:w="13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F825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Povjerilac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8FEF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Namjena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C4A1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Povučena sredstva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6112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Stanje duga</w:t>
            </w:r>
          </w:p>
        </w:tc>
      </w:tr>
      <w:tr w:rsidR="00F02113" w:rsidRPr="00F17E79" w14:paraId="75F5FB81" w14:textId="77777777" w:rsidTr="006F3218">
        <w:trPr>
          <w:trHeight w:val="510"/>
        </w:trPr>
        <w:tc>
          <w:tcPr>
            <w:tcW w:w="13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95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>CKB- Crnogorska komercijalna banka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E45D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>Finansiranje kapitalnih izdataka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B633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>2.739.922,65 €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6AA74" w14:textId="77777777" w:rsidR="00F02113" w:rsidRPr="00F17E79" w:rsidRDefault="00F02113" w:rsidP="000F61AA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 w:eastAsia="sr-Latn-ME"/>
              </w:rPr>
              <w:t xml:space="preserve">   1.853.383,63 €</w:t>
            </w:r>
          </w:p>
        </w:tc>
      </w:tr>
      <w:tr w:rsidR="00F02113" w:rsidRPr="00F17E79" w14:paraId="309A848F" w14:textId="77777777" w:rsidTr="006F3218">
        <w:trPr>
          <w:trHeight w:val="870"/>
        </w:trPr>
        <w:tc>
          <w:tcPr>
            <w:tcW w:w="13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7C1F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KfW - Ministarstvo finansija Crne Gore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C9FA2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Projekat vodosnabdijevanja I odvođenja otpadnih voda - Faza III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D2C1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3.646.459,49 €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62C33" w14:textId="77777777" w:rsidR="00F02113" w:rsidRPr="00F17E79" w:rsidRDefault="00F02113" w:rsidP="000F61A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0,00 €</w:t>
            </w:r>
          </w:p>
        </w:tc>
      </w:tr>
      <w:tr w:rsidR="00F02113" w:rsidRPr="00F17E79" w14:paraId="4E73D161" w14:textId="77777777" w:rsidTr="006F3218">
        <w:trPr>
          <w:trHeight w:val="765"/>
        </w:trPr>
        <w:tc>
          <w:tcPr>
            <w:tcW w:w="13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283C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KfW - Ministarstvo finansija Crne Gore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47CF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Projekat vodosnabdijevanja I odvođenja otpadnih voda - Faza V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AB02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5.399.999,95 €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071A0" w14:textId="340FAA05" w:rsidR="00F02113" w:rsidRPr="00F17E79" w:rsidRDefault="000F61AA" w:rsidP="000F61A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3.779.999,95</w:t>
            </w:r>
            <w:r w:rsidR="00F02113"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  <w:tr w:rsidR="00F02113" w:rsidRPr="00F17E79" w14:paraId="63A44122" w14:textId="77777777" w:rsidTr="006F3218">
        <w:trPr>
          <w:trHeight w:val="765"/>
        </w:trPr>
        <w:tc>
          <w:tcPr>
            <w:tcW w:w="137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504D" w14:textId="77777777" w:rsidR="00F02113" w:rsidRPr="00F17E79" w:rsidRDefault="00F02113" w:rsidP="00AD4E7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KfW - Ministarstvo finansija Crne Gore</w:t>
            </w:r>
          </w:p>
        </w:tc>
        <w:tc>
          <w:tcPr>
            <w:tcW w:w="1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808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Projekat vodosnabdijevanja I odvođenja otpadnih voda - Faza V-2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6E40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3.001.245,92 €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35C9A" w14:textId="77777777" w:rsidR="00F02113" w:rsidRPr="00F17E79" w:rsidRDefault="00F02113" w:rsidP="000F61A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 w:eastAsia="sr-Latn-ME"/>
              </w:rPr>
              <w:t>1.351.245,92 €</w:t>
            </w:r>
          </w:p>
        </w:tc>
      </w:tr>
      <w:tr w:rsidR="00F02113" w:rsidRPr="00F17E79" w14:paraId="0A8CB266" w14:textId="77777777" w:rsidTr="006F3218">
        <w:trPr>
          <w:trHeight w:val="270"/>
        </w:trPr>
        <w:tc>
          <w:tcPr>
            <w:tcW w:w="2955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903E" w14:textId="77777777" w:rsidR="00F02113" w:rsidRPr="00F17E79" w:rsidRDefault="00F02113" w:rsidP="00AD4E7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UKUPNO: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5AAA" w14:textId="77777777" w:rsidR="00F02113" w:rsidRPr="00F17E79" w:rsidRDefault="00F02113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14.787.628,01 €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F1D0" w14:textId="46700EE1" w:rsidR="00F02113" w:rsidRPr="00F17E79" w:rsidRDefault="000F61AA" w:rsidP="00AD4E70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</w:pPr>
            <w:r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>6.984.629,50</w:t>
            </w:r>
            <w:r w:rsidR="00F02113" w:rsidRPr="00F17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 w:eastAsia="sr-Latn-ME"/>
              </w:rPr>
              <w:t xml:space="preserve"> €</w:t>
            </w:r>
          </w:p>
        </w:tc>
      </w:tr>
    </w:tbl>
    <w:p w14:paraId="52A4B3DE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1C77A375" w14:textId="77777777" w:rsidR="00083BDA" w:rsidRPr="00F17E79" w:rsidRDefault="00083BDA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40EA0929" w14:textId="77777777" w:rsidR="00083BDA" w:rsidRPr="00F17E79" w:rsidRDefault="00083BDA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414DC325" w14:textId="77777777" w:rsidR="00083BDA" w:rsidRPr="00F17E79" w:rsidRDefault="00083BDA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58B23D5A" w14:textId="77777777" w:rsidR="00083BDA" w:rsidRDefault="00083BDA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0C02A11A" w14:textId="77777777" w:rsidR="004E0915" w:rsidRDefault="004E0915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6586A6F7" w14:textId="77777777" w:rsidR="004E0915" w:rsidRDefault="004E0915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5D2BE803" w14:textId="77777777" w:rsidR="004E0915" w:rsidRPr="00F17E79" w:rsidRDefault="004E0915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13952A10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lang w:val="sr-Latn-ME"/>
        </w:rPr>
        <w:t>Obrađivač,</w:t>
      </w:r>
    </w:p>
    <w:p w14:paraId="5C7B5631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lang w:val="sr-Latn-ME"/>
        </w:rPr>
        <w:t>Odjeljenje za budžet i trezor</w:t>
      </w:r>
    </w:p>
    <w:p w14:paraId="02A6805A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lang w:val="sr-Latn-ME"/>
        </w:rPr>
        <w:t xml:space="preserve">Sekretarijat za finansije </w:t>
      </w:r>
    </w:p>
    <w:p w14:paraId="4896BB69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59A08642" w14:textId="77777777" w:rsidR="00F02113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11AC8488" w14:textId="77777777" w:rsidR="004E0915" w:rsidRDefault="004E0915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1CC16D5B" w14:textId="77777777" w:rsidR="004E0915" w:rsidRDefault="004E0915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1523BA86" w14:textId="77777777" w:rsidR="004E0915" w:rsidRPr="00F17E79" w:rsidRDefault="004E0915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7E4B7E05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312E832C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lang w:val="sr-Latn-ME"/>
        </w:rPr>
        <w:t>Predlagač,</w:t>
      </w:r>
    </w:p>
    <w:p w14:paraId="606B047A" w14:textId="77777777" w:rsidR="00F02113" w:rsidRPr="00F17E79" w:rsidRDefault="00F02113" w:rsidP="00AD4E70">
      <w:pPr>
        <w:spacing w:after="0"/>
        <w:jc w:val="center"/>
        <w:rPr>
          <w:rFonts w:ascii="Times New Roman" w:hAnsi="Times New Roman" w:cs="Times New Roman"/>
          <w:b/>
          <w:noProof/>
          <w:lang w:val="sr-Latn-ME"/>
        </w:rPr>
      </w:pPr>
      <w:r w:rsidRPr="00F17E79">
        <w:rPr>
          <w:rFonts w:ascii="Times New Roman" w:hAnsi="Times New Roman" w:cs="Times New Roman"/>
          <w:b/>
          <w:noProof/>
          <w:lang w:val="sr-Latn-ME"/>
        </w:rPr>
        <w:t>Predsjednik opštine Željko Komnenović</w:t>
      </w:r>
    </w:p>
    <w:p w14:paraId="04979FD4" w14:textId="77777777" w:rsidR="00F02113" w:rsidRPr="00F17E79" w:rsidRDefault="00F02113" w:rsidP="00AD4E70">
      <w:pPr>
        <w:spacing w:after="0"/>
        <w:rPr>
          <w:rFonts w:ascii="Times New Roman" w:hAnsi="Times New Roman" w:cs="Times New Roman"/>
          <w:lang w:val="sr-Latn-ME"/>
        </w:rPr>
      </w:pPr>
    </w:p>
    <w:p w14:paraId="321A1E3C" w14:textId="77777777" w:rsidR="00FB2985" w:rsidRPr="00F17E79" w:rsidRDefault="00FB2985" w:rsidP="00AD4E7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sectPr w:rsidR="00FB2985" w:rsidRPr="00F17E79" w:rsidSect="00F3624C">
      <w:footerReference w:type="default" r:id="rId15"/>
      <w:pgSz w:w="11906" w:h="16838"/>
      <w:pgMar w:top="993" w:right="424" w:bottom="1417" w:left="42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7A2D5" w14:textId="77777777" w:rsidR="006F3218" w:rsidRDefault="006F3218" w:rsidP="009C5114">
      <w:pPr>
        <w:spacing w:after="0" w:line="240" w:lineRule="auto"/>
      </w:pPr>
      <w:r>
        <w:separator/>
      </w:r>
    </w:p>
  </w:endnote>
  <w:endnote w:type="continuationSeparator" w:id="0">
    <w:p w14:paraId="4BE381ED" w14:textId="77777777" w:rsidR="006F3218" w:rsidRDefault="006F3218" w:rsidP="009C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8893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0C4C4" w14:textId="1B082993" w:rsidR="006F3218" w:rsidRDefault="006F32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C26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1A398E31" w14:textId="77777777" w:rsidR="006F3218" w:rsidRDefault="006F32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28F77" w14:textId="77777777" w:rsidR="006F3218" w:rsidRDefault="006F3218" w:rsidP="009C5114">
      <w:pPr>
        <w:spacing w:after="0" w:line="240" w:lineRule="auto"/>
      </w:pPr>
      <w:r>
        <w:separator/>
      </w:r>
    </w:p>
  </w:footnote>
  <w:footnote w:type="continuationSeparator" w:id="0">
    <w:p w14:paraId="721CE841" w14:textId="77777777" w:rsidR="006F3218" w:rsidRDefault="006F3218" w:rsidP="009C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81C95"/>
    <w:multiLevelType w:val="hybridMultilevel"/>
    <w:tmpl w:val="68700506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4C11691"/>
    <w:multiLevelType w:val="hybridMultilevel"/>
    <w:tmpl w:val="E3802A9C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50362CC"/>
    <w:multiLevelType w:val="hybridMultilevel"/>
    <w:tmpl w:val="2070B13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99F38F1"/>
    <w:multiLevelType w:val="hybridMultilevel"/>
    <w:tmpl w:val="313E60F0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371909"/>
    <w:multiLevelType w:val="hybridMultilevel"/>
    <w:tmpl w:val="5F84A8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50AFF"/>
    <w:multiLevelType w:val="hybridMultilevel"/>
    <w:tmpl w:val="0758051E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5A22A0A"/>
    <w:multiLevelType w:val="hybridMultilevel"/>
    <w:tmpl w:val="DFB0EF9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15D55244"/>
    <w:multiLevelType w:val="hybridMultilevel"/>
    <w:tmpl w:val="2312C58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36BF5"/>
    <w:multiLevelType w:val="hybridMultilevel"/>
    <w:tmpl w:val="BA4C9C7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D045B0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3156D"/>
    <w:multiLevelType w:val="hybridMultilevel"/>
    <w:tmpl w:val="772C41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4550C15"/>
    <w:multiLevelType w:val="hybridMultilevel"/>
    <w:tmpl w:val="8582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83612D"/>
    <w:multiLevelType w:val="hybridMultilevel"/>
    <w:tmpl w:val="048E3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7344B2"/>
    <w:multiLevelType w:val="hybridMultilevel"/>
    <w:tmpl w:val="5F48AE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5534BD"/>
    <w:multiLevelType w:val="hybridMultilevel"/>
    <w:tmpl w:val="C65A182A"/>
    <w:lvl w:ilvl="0" w:tplc="2C1A000F">
      <w:start w:val="1"/>
      <w:numFmt w:val="decimal"/>
      <w:lvlText w:val="%1."/>
      <w:lvlJc w:val="left"/>
      <w:pPr>
        <w:ind w:left="1211" w:hanging="360"/>
      </w:pPr>
    </w:lvl>
    <w:lvl w:ilvl="1" w:tplc="2C1A0019" w:tentative="1">
      <w:start w:val="1"/>
      <w:numFmt w:val="lowerLetter"/>
      <w:lvlText w:val="%2."/>
      <w:lvlJc w:val="left"/>
      <w:pPr>
        <w:ind w:left="1931" w:hanging="360"/>
      </w:pPr>
    </w:lvl>
    <w:lvl w:ilvl="2" w:tplc="2C1A001B" w:tentative="1">
      <w:start w:val="1"/>
      <w:numFmt w:val="lowerRoman"/>
      <w:lvlText w:val="%3."/>
      <w:lvlJc w:val="right"/>
      <w:pPr>
        <w:ind w:left="2651" w:hanging="180"/>
      </w:pPr>
    </w:lvl>
    <w:lvl w:ilvl="3" w:tplc="2C1A000F" w:tentative="1">
      <w:start w:val="1"/>
      <w:numFmt w:val="decimal"/>
      <w:lvlText w:val="%4."/>
      <w:lvlJc w:val="left"/>
      <w:pPr>
        <w:ind w:left="3371" w:hanging="360"/>
      </w:pPr>
    </w:lvl>
    <w:lvl w:ilvl="4" w:tplc="2C1A0019" w:tentative="1">
      <w:start w:val="1"/>
      <w:numFmt w:val="lowerLetter"/>
      <w:lvlText w:val="%5."/>
      <w:lvlJc w:val="left"/>
      <w:pPr>
        <w:ind w:left="4091" w:hanging="360"/>
      </w:pPr>
    </w:lvl>
    <w:lvl w:ilvl="5" w:tplc="2C1A001B" w:tentative="1">
      <w:start w:val="1"/>
      <w:numFmt w:val="lowerRoman"/>
      <w:lvlText w:val="%6."/>
      <w:lvlJc w:val="right"/>
      <w:pPr>
        <w:ind w:left="4811" w:hanging="180"/>
      </w:pPr>
    </w:lvl>
    <w:lvl w:ilvl="6" w:tplc="2C1A000F" w:tentative="1">
      <w:start w:val="1"/>
      <w:numFmt w:val="decimal"/>
      <w:lvlText w:val="%7."/>
      <w:lvlJc w:val="left"/>
      <w:pPr>
        <w:ind w:left="5531" w:hanging="360"/>
      </w:pPr>
    </w:lvl>
    <w:lvl w:ilvl="7" w:tplc="2C1A0019" w:tentative="1">
      <w:start w:val="1"/>
      <w:numFmt w:val="lowerLetter"/>
      <w:lvlText w:val="%8."/>
      <w:lvlJc w:val="left"/>
      <w:pPr>
        <w:ind w:left="6251" w:hanging="360"/>
      </w:pPr>
    </w:lvl>
    <w:lvl w:ilvl="8" w:tplc="2C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203E10"/>
    <w:multiLevelType w:val="hybridMultilevel"/>
    <w:tmpl w:val="0594687E"/>
    <w:lvl w:ilvl="0" w:tplc="531CC0E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816678F"/>
    <w:multiLevelType w:val="hybridMultilevel"/>
    <w:tmpl w:val="26FCF1A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7334C"/>
    <w:multiLevelType w:val="hybridMultilevel"/>
    <w:tmpl w:val="344005D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40575"/>
    <w:multiLevelType w:val="hybridMultilevel"/>
    <w:tmpl w:val="29D08EE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E145412"/>
    <w:multiLevelType w:val="hybridMultilevel"/>
    <w:tmpl w:val="B1E63B50"/>
    <w:lvl w:ilvl="0" w:tplc="08C6D1B0">
      <w:start w:val="2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44D79C9"/>
    <w:multiLevelType w:val="hybridMultilevel"/>
    <w:tmpl w:val="E09EAD5C"/>
    <w:lvl w:ilvl="0" w:tplc="08C6D1B0">
      <w:start w:val="2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449D0DAA"/>
    <w:multiLevelType w:val="hybridMultilevel"/>
    <w:tmpl w:val="C99E6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0D7F11"/>
    <w:multiLevelType w:val="hybridMultilevel"/>
    <w:tmpl w:val="2E5E3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6B040E"/>
    <w:multiLevelType w:val="hybridMultilevel"/>
    <w:tmpl w:val="9E78D6C0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D96EF0"/>
    <w:multiLevelType w:val="hybridMultilevel"/>
    <w:tmpl w:val="8764829C"/>
    <w:lvl w:ilvl="0" w:tplc="08C6D1B0">
      <w:start w:val="2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551F59"/>
    <w:multiLevelType w:val="hybridMultilevel"/>
    <w:tmpl w:val="BB80A034"/>
    <w:lvl w:ilvl="0" w:tplc="64FED000">
      <w:start w:val="21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B244A7"/>
    <w:multiLevelType w:val="hybridMultilevel"/>
    <w:tmpl w:val="03A890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C1EB9"/>
    <w:multiLevelType w:val="hybridMultilevel"/>
    <w:tmpl w:val="26D64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0E1552"/>
    <w:multiLevelType w:val="hybridMultilevel"/>
    <w:tmpl w:val="49BC0E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DE3AD0"/>
    <w:multiLevelType w:val="hybridMultilevel"/>
    <w:tmpl w:val="E79CD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6F016A"/>
    <w:multiLevelType w:val="hybridMultilevel"/>
    <w:tmpl w:val="A4DE45EA"/>
    <w:lvl w:ilvl="0" w:tplc="08C6D1B0">
      <w:start w:val="2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6D1F0ABF"/>
    <w:multiLevelType w:val="hybridMultilevel"/>
    <w:tmpl w:val="DBECB10E"/>
    <w:lvl w:ilvl="0" w:tplc="08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>
    <w:nsid w:val="6E9630CA"/>
    <w:multiLevelType w:val="hybridMultilevel"/>
    <w:tmpl w:val="F09C2CB2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971AA1"/>
    <w:multiLevelType w:val="hybridMultilevel"/>
    <w:tmpl w:val="BF2A69D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A847E3E"/>
    <w:multiLevelType w:val="hybridMultilevel"/>
    <w:tmpl w:val="3A9CC67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4"/>
  </w:num>
  <w:num w:numId="3">
    <w:abstractNumId w:val="37"/>
  </w:num>
  <w:num w:numId="4">
    <w:abstractNumId w:val="38"/>
  </w:num>
  <w:num w:numId="5">
    <w:abstractNumId w:val="30"/>
  </w:num>
  <w:num w:numId="6">
    <w:abstractNumId w:val="31"/>
  </w:num>
  <w:num w:numId="7">
    <w:abstractNumId w:val="39"/>
  </w:num>
  <w:num w:numId="8">
    <w:abstractNumId w:val="8"/>
  </w:num>
  <w:num w:numId="9">
    <w:abstractNumId w:val="47"/>
  </w:num>
  <w:num w:numId="10">
    <w:abstractNumId w:val="13"/>
  </w:num>
  <w:num w:numId="11">
    <w:abstractNumId w:val="41"/>
  </w:num>
  <w:num w:numId="12">
    <w:abstractNumId w:val="34"/>
  </w:num>
  <w:num w:numId="13">
    <w:abstractNumId w:val="32"/>
  </w:num>
  <w:num w:numId="14">
    <w:abstractNumId w:val="24"/>
  </w:num>
  <w:num w:numId="15">
    <w:abstractNumId w:val="15"/>
  </w:num>
  <w:num w:numId="16">
    <w:abstractNumId w:val="9"/>
  </w:num>
  <w:num w:numId="17">
    <w:abstractNumId w:val="10"/>
  </w:num>
  <w:num w:numId="18">
    <w:abstractNumId w:val="35"/>
  </w:num>
  <w:num w:numId="19">
    <w:abstractNumId w:val="6"/>
  </w:num>
  <w:num w:numId="20">
    <w:abstractNumId w:val="36"/>
  </w:num>
  <w:num w:numId="21">
    <w:abstractNumId w:val="25"/>
  </w:num>
  <w:num w:numId="22">
    <w:abstractNumId w:val="42"/>
  </w:num>
  <w:num w:numId="23">
    <w:abstractNumId w:val="12"/>
  </w:num>
  <w:num w:numId="24">
    <w:abstractNumId w:val="43"/>
  </w:num>
  <w:num w:numId="25">
    <w:abstractNumId w:val="7"/>
  </w:num>
  <w:num w:numId="26">
    <w:abstractNumId w:val="45"/>
  </w:num>
  <w:num w:numId="27">
    <w:abstractNumId w:val="48"/>
  </w:num>
  <w:num w:numId="28">
    <w:abstractNumId w:val="19"/>
  </w:num>
  <w:num w:numId="29">
    <w:abstractNumId w:val="46"/>
  </w:num>
  <w:num w:numId="30">
    <w:abstractNumId w:val="3"/>
  </w:num>
  <w:num w:numId="31">
    <w:abstractNumId w:val="26"/>
  </w:num>
  <w:num w:numId="32">
    <w:abstractNumId w:val="44"/>
  </w:num>
  <w:num w:numId="33">
    <w:abstractNumId w:val="21"/>
  </w:num>
  <w:num w:numId="34">
    <w:abstractNumId w:val="2"/>
  </w:num>
  <w:num w:numId="35">
    <w:abstractNumId w:val="33"/>
  </w:num>
  <w:num w:numId="36">
    <w:abstractNumId w:val="27"/>
  </w:num>
  <w:num w:numId="37">
    <w:abstractNumId w:val="18"/>
  </w:num>
  <w:num w:numId="38">
    <w:abstractNumId w:val="22"/>
  </w:num>
  <w:num w:numId="39">
    <w:abstractNumId w:val="5"/>
  </w:num>
  <w:num w:numId="40">
    <w:abstractNumId w:val="11"/>
  </w:num>
  <w:num w:numId="41">
    <w:abstractNumId w:val="1"/>
  </w:num>
  <w:num w:numId="42">
    <w:abstractNumId w:val="14"/>
  </w:num>
  <w:num w:numId="43">
    <w:abstractNumId w:val="28"/>
  </w:num>
  <w:num w:numId="44">
    <w:abstractNumId w:val="40"/>
  </w:num>
  <w:num w:numId="45">
    <w:abstractNumId w:val="17"/>
  </w:num>
  <w:num w:numId="46">
    <w:abstractNumId w:val="16"/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9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33"/>
    <w:rsid w:val="00013A30"/>
    <w:rsid w:val="000346DE"/>
    <w:rsid w:val="00036F15"/>
    <w:rsid w:val="00044F69"/>
    <w:rsid w:val="00083BDA"/>
    <w:rsid w:val="00084DA3"/>
    <w:rsid w:val="00090918"/>
    <w:rsid w:val="0009749E"/>
    <w:rsid w:val="000A5B9B"/>
    <w:rsid w:val="000B30EE"/>
    <w:rsid w:val="000B418A"/>
    <w:rsid w:val="000C43BD"/>
    <w:rsid w:val="000C54D5"/>
    <w:rsid w:val="000C6694"/>
    <w:rsid w:val="000F5657"/>
    <w:rsid w:val="000F61AA"/>
    <w:rsid w:val="00146DD2"/>
    <w:rsid w:val="001470C8"/>
    <w:rsid w:val="001530C6"/>
    <w:rsid w:val="001C455E"/>
    <w:rsid w:val="001D5C79"/>
    <w:rsid w:val="001F77AF"/>
    <w:rsid w:val="00206C3D"/>
    <w:rsid w:val="00213DE9"/>
    <w:rsid w:val="00241AF6"/>
    <w:rsid w:val="00254351"/>
    <w:rsid w:val="0026570A"/>
    <w:rsid w:val="002727B7"/>
    <w:rsid w:val="002A16C7"/>
    <w:rsid w:val="002B30DE"/>
    <w:rsid w:val="002C1D48"/>
    <w:rsid w:val="002C4E6A"/>
    <w:rsid w:val="002C7835"/>
    <w:rsid w:val="002D6FE6"/>
    <w:rsid w:val="002E3A49"/>
    <w:rsid w:val="00302AC4"/>
    <w:rsid w:val="0032029D"/>
    <w:rsid w:val="00327E01"/>
    <w:rsid w:val="003363F0"/>
    <w:rsid w:val="003368A7"/>
    <w:rsid w:val="003455B0"/>
    <w:rsid w:val="0035672B"/>
    <w:rsid w:val="003654DE"/>
    <w:rsid w:val="00372C73"/>
    <w:rsid w:val="00386FFE"/>
    <w:rsid w:val="00392E17"/>
    <w:rsid w:val="00395DBC"/>
    <w:rsid w:val="003A6299"/>
    <w:rsid w:val="003C175E"/>
    <w:rsid w:val="003D08D2"/>
    <w:rsid w:val="00420129"/>
    <w:rsid w:val="004237DF"/>
    <w:rsid w:val="00427111"/>
    <w:rsid w:val="004346C7"/>
    <w:rsid w:val="00450F3B"/>
    <w:rsid w:val="00467150"/>
    <w:rsid w:val="004911B7"/>
    <w:rsid w:val="004B3B49"/>
    <w:rsid w:val="004D4455"/>
    <w:rsid w:val="004D624C"/>
    <w:rsid w:val="004E0915"/>
    <w:rsid w:val="004E363D"/>
    <w:rsid w:val="004E7480"/>
    <w:rsid w:val="004F701D"/>
    <w:rsid w:val="005253C1"/>
    <w:rsid w:val="00525AC6"/>
    <w:rsid w:val="0053688F"/>
    <w:rsid w:val="005402A4"/>
    <w:rsid w:val="00546835"/>
    <w:rsid w:val="00555AFD"/>
    <w:rsid w:val="00565193"/>
    <w:rsid w:val="0057455A"/>
    <w:rsid w:val="00580530"/>
    <w:rsid w:val="00585D93"/>
    <w:rsid w:val="00596C59"/>
    <w:rsid w:val="005A4270"/>
    <w:rsid w:val="005C48D7"/>
    <w:rsid w:val="005E052F"/>
    <w:rsid w:val="005E35E4"/>
    <w:rsid w:val="005F2BCF"/>
    <w:rsid w:val="00603A92"/>
    <w:rsid w:val="00611769"/>
    <w:rsid w:val="00616911"/>
    <w:rsid w:val="00620249"/>
    <w:rsid w:val="00650204"/>
    <w:rsid w:val="00654F45"/>
    <w:rsid w:val="006665CE"/>
    <w:rsid w:val="006808BF"/>
    <w:rsid w:val="006B564A"/>
    <w:rsid w:val="006B7DAC"/>
    <w:rsid w:val="006C0C85"/>
    <w:rsid w:val="006E7F11"/>
    <w:rsid w:val="006F3218"/>
    <w:rsid w:val="006F63C8"/>
    <w:rsid w:val="007009A6"/>
    <w:rsid w:val="0070538F"/>
    <w:rsid w:val="007177A8"/>
    <w:rsid w:val="007355DC"/>
    <w:rsid w:val="00750E6E"/>
    <w:rsid w:val="00762989"/>
    <w:rsid w:val="0077040A"/>
    <w:rsid w:val="007741AF"/>
    <w:rsid w:val="00780654"/>
    <w:rsid w:val="00791189"/>
    <w:rsid w:val="007A0410"/>
    <w:rsid w:val="007D7F0C"/>
    <w:rsid w:val="007E77F3"/>
    <w:rsid w:val="0080092E"/>
    <w:rsid w:val="00835524"/>
    <w:rsid w:val="00835F3F"/>
    <w:rsid w:val="0086588C"/>
    <w:rsid w:val="008831D5"/>
    <w:rsid w:val="0088531B"/>
    <w:rsid w:val="008938EF"/>
    <w:rsid w:val="0089691D"/>
    <w:rsid w:val="008A6127"/>
    <w:rsid w:val="008B1AE5"/>
    <w:rsid w:val="008B69F5"/>
    <w:rsid w:val="008C7C98"/>
    <w:rsid w:val="008D4CAA"/>
    <w:rsid w:val="008E2012"/>
    <w:rsid w:val="008F286B"/>
    <w:rsid w:val="008F2E72"/>
    <w:rsid w:val="00900126"/>
    <w:rsid w:val="00943378"/>
    <w:rsid w:val="00964634"/>
    <w:rsid w:val="009671F0"/>
    <w:rsid w:val="00975E7E"/>
    <w:rsid w:val="00980A35"/>
    <w:rsid w:val="00994AAF"/>
    <w:rsid w:val="009A06AA"/>
    <w:rsid w:val="009A776F"/>
    <w:rsid w:val="009C5114"/>
    <w:rsid w:val="009D4AAB"/>
    <w:rsid w:val="009F664A"/>
    <w:rsid w:val="00A00B3E"/>
    <w:rsid w:val="00A07485"/>
    <w:rsid w:val="00A26C49"/>
    <w:rsid w:val="00A43C3C"/>
    <w:rsid w:val="00A46ED4"/>
    <w:rsid w:val="00A50A20"/>
    <w:rsid w:val="00A738A0"/>
    <w:rsid w:val="00A8063A"/>
    <w:rsid w:val="00AD4E70"/>
    <w:rsid w:val="00AF1413"/>
    <w:rsid w:val="00AF38BA"/>
    <w:rsid w:val="00B0256D"/>
    <w:rsid w:val="00B2493E"/>
    <w:rsid w:val="00B25EEA"/>
    <w:rsid w:val="00B27426"/>
    <w:rsid w:val="00B4010F"/>
    <w:rsid w:val="00B409AF"/>
    <w:rsid w:val="00B62757"/>
    <w:rsid w:val="00B8209A"/>
    <w:rsid w:val="00B945FA"/>
    <w:rsid w:val="00BF02BC"/>
    <w:rsid w:val="00BF0A5C"/>
    <w:rsid w:val="00C03C84"/>
    <w:rsid w:val="00C12596"/>
    <w:rsid w:val="00C223DF"/>
    <w:rsid w:val="00C3349F"/>
    <w:rsid w:val="00C42369"/>
    <w:rsid w:val="00C477A6"/>
    <w:rsid w:val="00C56800"/>
    <w:rsid w:val="00C57898"/>
    <w:rsid w:val="00C85FF7"/>
    <w:rsid w:val="00C8611D"/>
    <w:rsid w:val="00CB1130"/>
    <w:rsid w:val="00CB1627"/>
    <w:rsid w:val="00CB4683"/>
    <w:rsid w:val="00CB7899"/>
    <w:rsid w:val="00CE70DA"/>
    <w:rsid w:val="00CE77FD"/>
    <w:rsid w:val="00CE7FAB"/>
    <w:rsid w:val="00D05D9F"/>
    <w:rsid w:val="00D5405A"/>
    <w:rsid w:val="00DA207A"/>
    <w:rsid w:val="00DA590A"/>
    <w:rsid w:val="00DB49B7"/>
    <w:rsid w:val="00DC28C6"/>
    <w:rsid w:val="00DE16BA"/>
    <w:rsid w:val="00E12029"/>
    <w:rsid w:val="00E23908"/>
    <w:rsid w:val="00E26FAD"/>
    <w:rsid w:val="00E35AEE"/>
    <w:rsid w:val="00E52454"/>
    <w:rsid w:val="00E54ED2"/>
    <w:rsid w:val="00E8220F"/>
    <w:rsid w:val="00E935AA"/>
    <w:rsid w:val="00EA393B"/>
    <w:rsid w:val="00EE3E4F"/>
    <w:rsid w:val="00EE6C26"/>
    <w:rsid w:val="00EE6EA1"/>
    <w:rsid w:val="00F02113"/>
    <w:rsid w:val="00F02AF0"/>
    <w:rsid w:val="00F0404E"/>
    <w:rsid w:val="00F17E79"/>
    <w:rsid w:val="00F21497"/>
    <w:rsid w:val="00F33B1C"/>
    <w:rsid w:val="00F3624C"/>
    <w:rsid w:val="00F45328"/>
    <w:rsid w:val="00F900DF"/>
    <w:rsid w:val="00F90F4D"/>
    <w:rsid w:val="00F95D01"/>
    <w:rsid w:val="00F96035"/>
    <w:rsid w:val="00FB2985"/>
    <w:rsid w:val="00FC7155"/>
    <w:rsid w:val="00FD6E33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AB3B"/>
  <w15:chartTrackingRefBased/>
  <w15:docId w15:val="{CB484666-693E-4138-BB81-D0D71672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50F3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D6E33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FD6E33"/>
    <w:rPr>
      <w:rFonts w:eastAsiaTheme="minorEastAsia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450F3B"/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paragraph" w:styleId="BodyText">
    <w:name w:val="Body Text"/>
    <w:basedOn w:val="Normal"/>
    <w:link w:val="BodyTextChar"/>
    <w:rsid w:val="00F9603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character" w:customStyle="1" w:styleId="BodyTextChar">
    <w:name w:val="Body Text Char"/>
    <w:basedOn w:val="DefaultParagraphFont"/>
    <w:link w:val="BodyText"/>
    <w:rsid w:val="00F96035"/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6C0C8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0C85"/>
    <w:rPr>
      <w:color w:val="954F72"/>
      <w:u w:val="single"/>
    </w:rPr>
  </w:style>
  <w:style w:type="paragraph" w:customStyle="1" w:styleId="msonormal0">
    <w:name w:val="msonormal"/>
    <w:basedOn w:val="Normal"/>
    <w:rsid w:val="006C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7">
    <w:name w:val="xl77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8">
    <w:name w:val="xl78"/>
    <w:basedOn w:val="Normal"/>
    <w:rsid w:val="006C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9">
    <w:name w:val="xl79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0">
    <w:name w:val="xl80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1">
    <w:name w:val="xl81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2">
    <w:name w:val="xl82"/>
    <w:basedOn w:val="Normal"/>
    <w:rsid w:val="006C0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3">
    <w:name w:val="xl83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4">
    <w:name w:val="xl84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5">
    <w:name w:val="xl85"/>
    <w:basedOn w:val="Normal"/>
    <w:rsid w:val="006C0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6">
    <w:name w:val="xl86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7">
    <w:name w:val="xl87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8">
    <w:name w:val="xl88"/>
    <w:basedOn w:val="Normal"/>
    <w:rsid w:val="006C0C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9">
    <w:name w:val="xl89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0">
    <w:name w:val="xl90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1">
    <w:name w:val="xl91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2">
    <w:name w:val="xl92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3">
    <w:name w:val="xl93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4">
    <w:name w:val="xl94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5">
    <w:name w:val="xl95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6">
    <w:name w:val="xl96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7">
    <w:name w:val="xl97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8">
    <w:name w:val="xl98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9">
    <w:name w:val="xl99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0">
    <w:name w:val="xl100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1">
    <w:name w:val="xl101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2">
    <w:name w:val="xl102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3">
    <w:name w:val="xl103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4">
    <w:name w:val="xl104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5">
    <w:name w:val="xl105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6">
    <w:name w:val="xl106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7">
    <w:name w:val="xl107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8">
    <w:name w:val="xl108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9">
    <w:name w:val="xl109"/>
    <w:basedOn w:val="Normal"/>
    <w:rsid w:val="006C0C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10">
    <w:name w:val="xl110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1">
    <w:name w:val="xl111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2">
    <w:name w:val="xl112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nhideWhenUsed/>
    <w:rsid w:val="001530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rsid w:val="001530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30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1530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59"/>
    <w:rsid w:val="001530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30C6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0C6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15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3">
    <w:name w:val="xl113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4">
    <w:name w:val="xl114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5">
    <w:name w:val="xl115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16">
    <w:name w:val="xl116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7">
    <w:name w:val="xl117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18">
    <w:name w:val="xl118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9">
    <w:name w:val="xl119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20">
    <w:name w:val="xl120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1">
    <w:name w:val="xl121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2">
    <w:name w:val="xl122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3">
    <w:name w:val="xl123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4">
    <w:name w:val="xl124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font5">
    <w:name w:val="font5"/>
    <w:basedOn w:val="Normal"/>
    <w:rsid w:val="001530C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4"/>
      <w:szCs w:val="24"/>
      <w:lang w:val="en-US"/>
      <w14:ligatures w14:val="none"/>
    </w:rPr>
  </w:style>
  <w:style w:type="character" w:styleId="PageNumber">
    <w:name w:val="page number"/>
    <w:basedOn w:val="DefaultParagraphFont"/>
    <w:rsid w:val="001530C6"/>
  </w:style>
  <w:style w:type="paragraph" w:customStyle="1" w:styleId="Default">
    <w:name w:val="Default"/>
    <w:rsid w:val="00153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530C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1530C6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US"/>
      <w14:ligatures w14:val="none"/>
    </w:rPr>
  </w:style>
  <w:style w:type="paragraph" w:customStyle="1" w:styleId="xl125">
    <w:name w:val="xl125"/>
    <w:basedOn w:val="Normal"/>
    <w:rsid w:val="00C03C8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26">
    <w:name w:val="xl126"/>
    <w:basedOn w:val="Normal"/>
    <w:rsid w:val="00C03C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27">
    <w:name w:val="xl127"/>
    <w:basedOn w:val="Normal"/>
    <w:rsid w:val="00C03C8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8">
    <w:name w:val="xl128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9">
    <w:name w:val="xl129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30">
    <w:name w:val="xl130"/>
    <w:basedOn w:val="Normal"/>
    <w:rsid w:val="00C03C8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1">
    <w:name w:val="xl131"/>
    <w:basedOn w:val="Normal"/>
    <w:rsid w:val="00C03C8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2">
    <w:name w:val="xl132"/>
    <w:basedOn w:val="Normal"/>
    <w:rsid w:val="00C03C8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3">
    <w:name w:val="xl133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4">
    <w:name w:val="xl134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5">
    <w:name w:val="xl135"/>
    <w:basedOn w:val="Normal"/>
    <w:rsid w:val="00C03C8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36">
    <w:name w:val="xl136"/>
    <w:basedOn w:val="Normal"/>
    <w:rsid w:val="00C03C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7">
    <w:name w:val="xl137"/>
    <w:basedOn w:val="Normal"/>
    <w:rsid w:val="00C03C8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8">
    <w:name w:val="xl138"/>
    <w:basedOn w:val="Normal"/>
    <w:rsid w:val="00C03C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3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OTVMANAGE.tivat.local\SHARE\SEK02%20-%20Finansije\INTERNO\Stanje%20trezora\zavr&#353;ni%20ra&#269;uni\zavrsni%20racun%202023\zavrsni%20sve%20tabele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OTVMANAGE.tivat.local\SHARE\SEK02%20-%20Finansije\INTERNO\Stanje%20trezora\zavr&#353;ni%20ra&#269;uni\zavrsni%20racun%202023\zavrsni%20sve%20tabele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100" baseline="0">
                <a:solidFill>
                  <a:schemeClr val="lt1">
                    <a:lumMod val="95000"/>
                  </a:schemeClr>
                </a:solidFill>
                <a:effectLst>
                  <a:outerShdw blurRad="50800" dist="38100" dir="5400000" algn="t" rotWithShape="0">
                    <a:prstClr val="black">
                      <a:alpha val="40000"/>
                    </a:prstClr>
                  </a:outerShdw>
                </a:effectLst>
                <a:latin typeface="+mn-lt"/>
                <a:ea typeface="+mn-ea"/>
                <a:cs typeface="+mn-cs"/>
              </a:defRPr>
            </a:pPr>
            <a:r>
              <a:rPr lang="en-GB"/>
              <a:t>Učešće ostvarenih prihoda u ukupnim ostvarenim prihodima u 2023.godini</a:t>
            </a:r>
          </a:p>
          <a:p>
            <a:pPr>
              <a:defRPr/>
            </a:pPr>
            <a:endParaRPr lang="en-GB"/>
          </a:p>
        </c:rich>
      </c:tx>
      <c:layout>
        <c:manualLayout>
          <c:xMode val="edge"/>
          <c:yMode val="edge"/>
          <c:x val="0.17834026286266622"/>
          <c:y val="1.15517905275317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100" baseline="0">
              <a:solidFill>
                <a:schemeClr val="lt1">
                  <a:lumMod val="95000"/>
                </a:schemeClr>
              </a:solidFill>
              <a:effectLst>
                <a:outerShdw blurRad="50800" dist="38100" dir="5400000" algn="t" rotWithShape="0">
                  <a:prstClr val="black">
                    <a:alpha val="40000"/>
                  </a:prstClr>
                </a:outerShdw>
              </a:effectLst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129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21071303587051618"/>
          <c:w val="1"/>
          <c:h val="0.59692876932050165"/>
        </c:manualLayout>
      </c:layout>
      <c:pie3DChart>
        <c:varyColors val="1"/>
        <c:ser>
          <c:idx val="0"/>
          <c:order val="0"/>
          <c:explosion val="3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0E8-41DD-B6C9-862274B50E28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0E8-41DD-B6C9-862274B50E28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0E8-41DD-B6C9-862274B50E28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0E8-41DD-B6C9-862274B50E28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0E8-41DD-B6C9-862274B50E2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lt1">
                      <a:lumMod val="95000"/>
                      <a:alpha val="54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pita!$B$3:$B$6</c:f>
              <c:strCache>
                <c:ptCount val="4"/>
                <c:pt idx="0">
                  <c:v>Sopstveni prihodi </c:v>
                </c:pt>
                <c:pt idx="1">
                  <c:v>Ustupljeni prihodi</c:v>
                </c:pt>
                <c:pt idx="2">
                  <c:v>Donacije</c:v>
                </c:pt>
                <c:pt idx="3">
                  <c:v>Sredstva prenesena iz prethodne godine</c:v>
                </c:pt>
              </c:strCache>
            </c:strRef>
          </c:cat>
          <c:val>
            <c:numRef>
              <c:f>pita!$D$3:$D$6</c:f>
              <c:numCache>
                <c:formatCode>0.00%</c:formatCode>
                <c:ptCount val="4"/>
                <c:pt idx="0">
                  <c:v>0.43192394672644824</c:v>
                </c:pt>
                <c:pt idx="1">
                  <c:v>0.2197675558759869</c:v>
                </c:pt>
                <c:pt idx="2">
                  <c:v>1.6131865263388488E-3</c:v>
                </c:pt>
                <c:pt idx="3">
                  <c:v>0.34669531087122607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F0E8-41DD-B6C9-862274B50E28}"/>
            </c:ext>
          </c:extLst>
        </c:ser>
        <c:ser>
          <c:idx val="1"/>
          <c:order val="1"/>
          <c:explosion val="38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F0E8-41DD-B6C9-862274B50E28}"/>
              </c:ext>
            </c:extLst>
          </c:dPt>
          <c:dPt>
            <c:idx val="1"/>
            <c:bubble3D val="0"/>
            <c:explosion val="31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F0E8-41DD-B6C9-862274B50E28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F0E8-41DD-B6C9-862274B50E28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4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4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F0E8-41DD-B6C9-862274B50E28}"/>
              </c:ext>
            </c:extLst>
          </c:dPt>
          <c:dPt>
            <c:idx val="4"/>
            <c:bubble3D val="0"/>
            <c:spPr>
              <a:gradFill rotWithShape="1">
                <a:gsLst>
                  <a:gs pos="0">
                    <a:schemeClr val="accent5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F0E8-41DD-B6C9-862274B50E2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8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lt1">
                      <a:lumMod val="95000"/>
                      <a:alpha val="54000"/>
                    </a:schemeClr>
                  </a:solidFill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pita!$B$3:$B$6</c:f>
              <c:strCache>
                <c:ptCount val="4"/>
                <c:pt idx="0">
                  <c:v>Sopstveni prihodi </c:v>
                </c:pt>
                <c:pt idx="1">
                  <c:v>Ustupljeni prihodi</c:v>
                </c:pt>
                <c:pt idx="2">
                  <c:v>Donacije</c:v>
                </c:pt>
                <c:pt idx="3">
                  <c:v>Sredstva prenesena iz prethodne godine</c:v>
                </c:pt>
              </c:strCache>
            </c:strRef>
          </c:cat>
          <c:val>
            <c:numRef>
              <c:f>pita!$D$3:$D$6</c:f>
              <c:numCache>
                <c:formatCode>0.00%</c:formatCode>
                <c:ptCount val="4"/>
                <c:pt idx="0">
                  <c:v>0.43192394672644824</c:v>
                </c:pt>
                <c:pt idx="1">
                  <c:v>0.2197675558759869</c:v>
                </c:pt>
                <c:pt idx="2">
                  <c:v>1.6131865263388488E-3</c:v>
                </c:pt>
                <c:pt idx="3">
                  <c:v>0.34669531087122607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5-F0E8-41DD-B6C9-862274B50E28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/>
              <a:t>Uporedni prikaz ostvarenih prihoda 2022/2023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'grafik prihodi '!$C$3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'grafik prihodi '!$B$4:$B$11</c:f>
              <c:strCache>
                <c:ptCount val="8"/>
                <c:pt idx="0">
                  <c:v>Porezi </c:v>
                </c:pt>
                <c:pt idx="1">
                  <c:v>Takse</c:v>
                </c:pt>
                <c:pt idx="2">
                  <c:v>Naknade</c:v>
                </c:pt>
                <c:pt idx="3">
                  <c:v>Ostali prihodi </c:v>
                </c:pt>
                <c:pt idx="4">
                  <c:v>Primici od prodaje nefinansijske imovine</c:v>
                </c:pt>
                <c:pt idx="5">
                  <c:v>Primici od otplate kredita</c:v>
                </c:pt>
                <c:pt idx="6">
                  <c:v>Sredstva iz prethodnog perioda</c:v>
                </c:pt>
                <c:pt idx="7">
                  <c:v>Donacije</c:v>
                </c:pt>
              </c:strCache>
            </c:strRef>
          </c:cat>
          <c:val>
            <c:numRef>
              <c:f>'grafik prihodi '!$C$4:$C$11</c:f>
              <c:numCache>
                <c:formatCode>#,##0.00\ "€"</c:formatCode>
                <c:ptCount val="8"/>
                <c:pt idx="0">
                  <c:v>12165531.810000001</c:v>
                </c:pt>
                <c:pt idx="1">
                  <c:v>308578.58</c:v>
                </c:pt>
                <c:pt idx="2">
                  <c:v>2401047.63</c:v>
                </c:pt>
                <c:pt idx="3">
                  <c:v>900429</c:v>
                </c:pt>
                <c:pt idx="4">
                  <c:v>212332.47</c:v>
                </c:pt>
                <c:pt idx="5">
                  <c:v>9313.56</c:v>
                </c:pt>
                <c:pt idx="6">
                  <c:v>7585800.7999999998</c:v>
                </c:pt>
                <c:pt idx="7">
                  <c:v>100728.6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DE7-453A-812E-9627E9712572}"/>
            </c:ext>
          </c:extLst>
        </c:ser>
        <c:ser>
          <c:idx val="1"/>
          <c:order val="1"/>
          <c:tx>
            <c:strRef>
              <c:f>'grafik prihodi '!$D$3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'grafik prihodi '!$B$4:$B$11</c:f>
              <c:strCache>
                <c:ptCount val="8"/>
                <c:pt idx="0">
                  <c:v>Porezi </c:v>
                </c:pt>
                <c:pt idx="1">
                  <c:v>Takse</c:v>
                </c:pt>
                <c:pt idx="2">
                  <c:v>Naknade</c:v>
                </c:pt>
                <c:pt idx="3">
                  <c:v>Ostali prihodi </c:v>
                </c:pt>
                <c:pt idx="4">
                  <c:v>Primici od prodaje nefinansijske imovine</c:v>
                </c:pt>
                <c:pt idx="5">
                  <c:v>Primici od otplate kredita</c:v>
                </c:pt>
                <c:pt idx="6">
                  <c:v>Sredstva iz prethodnog perioda</c:v>
                </c:pt>
                <c:pt idx="7">
                  <c:v>Donacije</c:v>
                </c:pt>
              </c:strCache>
            </c:strRef>
          </c:cat>
          <c:val>
            <c:numRef>
              <c:f>'grafik prihodi '!$D$4:$D$11</c:f>
              <c:numCache>
                <c:formatCode>#,##0.00\ "€"</c:formatCode>
                <c:ptCount val="8"/>
                <c:pt idx="0">
                  <c:v>14977996.43</c:v>
                </c:pt>
                <c:pt idx="1">
                  <c:v>343776.66</c:v>
                </c:pt>
                <c:pt idx="2">
                  <c:v>3778247.88</c:v>
                </c:pt>
                <c:pt idx="3">
                  <c:v>1033804.62</c:v>
                </c:pt>
                <c:pt idx="4">
                  <c:v>56024.72</c:v>
                </c:pt>
                <c:pt idx="5">
                  <c:v>9038.41</c:v>
                </c:pt>
                <c:pt idx="6">
                  <c:v>10745667.199999999</c:v>
                </c:pt>
                <c:pt idx="7">
                  <c:v>50000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DE7-453A-812E-9627E97125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000948448"/>
        <c:axId val="-1000947904"/>
      </c:barChart>
      <c:catAx>
        <c:axId val="-1000948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0947904"/>
        <c:crosses val="autoZero"/>
        <c:auto val="1"/>
        <c:lblAlgn val="ctr"/>
        <c:lblOffset val="100"/>
        <c:noMultiLvlLbl val="0"/>
      </c:catAx>
      <c:valAx>
        <c:axId val="-1000947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\ &quot;€&quot;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09484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>
                <a:solidFill>
                  <a:sysClr val="windowText" lastClr="000000"/>
                </a:solidFill>
              </a:rPr>
              <a:t>Procentualno</a:t>
            </a:r>
            <a:r>
              <a:rPr lang="en-GB" baseline="0">
                <a:solidFill>
                  <a:sysClr val="windowText" lastClr="000000"/>
                </a:solidFill>
              </a:rPr>
              <a:t> učešće ostvarenih izdataka u ukupnom izvšenju budžeta </a:t>
            </a:r>
            <a:endParaRPr lang="en-GB">
              <a:solidFill>
                <a:sysClr val="windowText" lastClr="000000"/>
              </a:solidFill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Lbls>
            <c:delete val="1"/>
          </c:dLbls>
          <c:cat>
            <c:strRef>
              <c:f>pita!$B$38:$B$42</c:f>
              <c:strCache>
                <c:ptCount val="5"/>
                <c:pt idx="0">
                  <c:v>Tekući izdaci</c:v>
                </c:pt>
                <c:pt idx="1">
                  <c:v>Transferi</c:v>
                </c:pt>
                <c:pt idx="2">
                  <c:v>Kapitalni izdaci</c:v>
                </c:pt>
                <c:pt idx="3">
                  <c:v>Otplata duga i obaveze iz prethodnog perioda</c:v>
                </c:pt>
                <c:pt idx="4">
                  <c:v>Rezerve</c:v>
                </c:pt>
              </c:strCache>
            </c:strRef>
          </c:cat>
          <c:val>
            <c:numRef>
              <c:f>pita!$C$38:$C$42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281-4EEB-A841-1AF8BFEE1439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2-3281-4EEB-A841-1AF8BFEE143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3281-4EEB-A841-1AF8BFEE143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3281-4EEB-A841-1AF8BFEE143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3281-4EEB-A841-1AF8BFEE143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A-3281-4EEB-A841-1AF8BFEE1439}"/>
              </c:ext>
            </c:extLst>
          </c:dPt>
          <c:dLbls>
            <c:dLbl>
              <c:idx val="3"/>
              <c:layout>
                <c:manualLayout>
                  <c:x val="-4.2785863888226095E-3"/>
                  <c:y val="-6.940881608734360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3281-4EEB-A841-1AF8BFEE143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3.9837111270182135E-2"/>
                  <c:y val="-9.232095630183191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3281-4EEB-A841-1AF8BFEE143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pita!$B$38:$B$42</c:f>
              <c:strCache>
                <c:ptCount val="5"/>
                <c:pt idx="0">
                  <c:v>Tekući izdaci</c:v>
                </c:pt>
                <c:pt idx="1">
                  <c:v>Transferi</c:v>
                </c:pt>
                <c:pt idx="2">
                  <c:v>Kapitalni izdaci</c:v>
                </c:pt>
                <c:pt idx="3">
                  <c:v>Otplata duga i obaveze iz prethodnog perioda</c:v>
                </c:pt>
                <c:pt idx="4">
                  <c:v>Rezerve</c:v>
                </c:pt>
              </c:strCache>
            </c:strRef>
          </c:cat>
          <c:val>
            <c:numRef>
              <c:f>pita!$D$38:$D$42</c:f>
              <c:numCache>
                <c:formatCode>0.00%</c:formatCode>
                <c:ptCount val="5"/>
                <c:pt idx="0">
                  <c:v>0.20302390571198806</c:v>
                </c:pt>
                <c:pt idx="1">
                  <c:v>0.19314014031528642</c:v>
                </c:pt>
                <c:pt idx="2">
                  <c:v>0.53798372202840217</c:v>
                </c:pt>
                <c:pt idx="3">
                  <c:v>6.0421001557277275E-2</c:v>
                </c:pt>
                <c:pt idx="4">
                  <c:v>5.4312303870462245E-3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3281-4EEB-A841-1AF8BFEE1439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>
                <a:solidFill>
                  <a:sysClr val="windowText" lastClr="000000"/>
                </a:solidFill>
              </a:rPr>
              <a:t>Prikaz izvršenih rashoda 2022/2023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6"/>
              <c:layout>
                <c:manualLayout>
                  <c:x val="0.14583333333333326"/>
                  <c:y val="-7.0647867235255446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788-44E3-82C0-F6A08ED99E1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'rashodi 2022-2023'!$C$6:$C$18</c:f>
              <c:strCache>
                <c:ptCount val="13"/>
                <c:pt idx="0">
                  <c:v>Bruto zarade i doprinosi </c:v>
                </c:pt>
                <c:pt idx="1">
                  <c:v>Ostala lična primanja</c:v>
                </c:pt>
                <c:pt idx="2">
                  <c:v>Rashodi za materijal</c:v>
                </c:pt>
                <c:pt idx="3">
                  <c:v>Rashodi za usluge</c:v>
                </c:pt>
                <c:pt idx="4">
                  <c:v>Rashodi za tekuće održavanje</c:v>
                </c:pt>
                <c:pt idx="5">
                  <c:v>Kamate</c:v>
                </c:pt>
                <c:pt idx="6">
                  <c:v>Renta</c:v>
                </c:pt>
                <c:pt idx="7">
                  <c:v>Ostali izdaci</c:v>
                </c:pt>
                <c:pt idx="8">
                  <c:v>Transferi </c:v>
                </c:pt>
                <c:pt idx="9">
                  <c:v>Kapitalni izdaci </c:v>
                </c:pt>
                <c:pt idx="10">
                  <c:v>Otplata duga</c:v>
                </c:pt>
                <c:pt idx="11">
                  <c:v>Otplata obaveza iz prethodnog perioda</c:v>
                </c:pt>
                <c:pt idx="12">
                  <c:v>Tekuća i stalna budžetska rezerva</c:v>
                </c:pt>
              </c:strCache>
            </c:strRef>
          </c:cat>
          <c:val>
            <c:numRef>
              <c:f>'rashodi 2022-2023'!$D$6:$D$18</c:f>
              <c:numCache>
                <c:formatCode>#,##0.00\ "€"</c:formatCode>
                <c:ptCount val="13"/>
                <c:pt idx="0">
                  <c:v>2739172.78</c:v>
                </c:pt>
                <c:pt idx="1">
                  <c:v>147883.12</c:v>
                </c:pt>
                <c:pt idx="2">
                  <c:v>503554.28</c:v>
                </c:pt>
                <c:pt idx="3">
                  <c:v>903337.92</c:v>
                </c:pt>
                <c:pt idx="4">
                  <c:v>106686.54</c:v>
                </c:pt>
                <c:pt idx="5">
                  <c:v>199010.58</c:v>
                </c:pt>
                <c:pt idx="6">
                  <c:v>0</c:v>
                </c:pt>
                <c:pt idx="7">
                  <c:v>486706.13</c:v>
                </c:pt>
                <c:pt idx="8">
                  <c:v>2054839.58</c:v>
                </c:pt>
                <c:pt idx="9">
                  <c:v>4627975.88</c:v>
                </c:pt>
                <c:pt idx="10">
                  <c:v>382370.26</c:v>
                </c:pt>
                <c:pt idx="11">
                  <c:v>519735.15</c:v>
                </c:pt>
                <c:pt idx="12">
                  <c:v>266823.03000000003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788-44E3-82C0-F6A08ED99E10}"/>
            </c:ext>
          </c:extLst>
        </c:ser>
        <c:ser>
          <c:idx val="1"/>
          <c:order val="1"/>
          <c:spPr>
            <a:gradFill rotWithShape="1">
              <a:gsLst>
                <a:gs pos="0">
                  <a:schemeClr val="accent3">
                    <a:lumMod val="110000"/>
                    <a:satMod val="105000"/>
                    <a:tint val="67000"/>
                  </a:schemeClr>
                </a:gs>
                <a:gs pos="50000">
                  <a:schemeClr val="accent3">
                    <a:lumMod val="105000"/>
                    <a:satMod val="103000"/>
                    <a:tint val="73000"/>
                  </a:schemeClr>
                </a:gs>
                <a:gs pos="100000">
                  <a:schemeClr val="accent3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3"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6"/>
              <c:layout>
                <c:manualLayout>
                  <c:x val="0.1365740740740739"/>
                  <c:y val="-7.0647867235255446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788-44E3-82C0-F6A08ED99E1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'rashodi 2022-2023'!$C$6:$C$18</c:f>
              <c:strCache>
                <c:ptCount val="13"/>
                <c:pt idx="0">
                  <c:v>Bruto zarade i doprinosi </c:v>
                </c:pt>
                <c:pt idx="1">
                  <c:v>Ostala lična primanja</c:v>
                </c:pt>
                <c:pt idx="2">
                  <c:v>Rashodi za materijal</c:v>
                </c:pt>
                <c:pt idx="3">
                  <c:v>Rashodi za usluge</c:v>
                </c:pt>
                <c:pt idx="4">
                  <c:v>Rashodi za tekuće održavanje</c:v>
                </c:pt>
                <c:pt idx="5">
                  <c:v>Kamate</c:v>
                </c:pt>
                <c:pt idx="6">
                  <c:v>Renta</c:v>
                </c:pt>
                <c:pt idx="7">
                  <c:v>Ostali izdaci</c:v>
                </c:pt>
                <c:pt idx="8">
                  <c:v>Transferi </c:v>
                </c:pt>
                <c:pt idx="9">
                  <c:v>Kapitalni izdaci </c:v>
                </c:pt>
                <c:pt idx="10">
                  <c:v>Otplata duga</c:v>
                </c:pt>
                <c:pt idx="11">
                  <c:v>Otplata obaveza iz prethodnog perioda</c:v>
                </c:pt>
                <c:pt idx="12">
                  <c:v>Tekuća i stalna budžetska rezerva</c:v>
                </c:pt>
              </c:strCache>
            </c:strRef>
          </c:cat>
          <c:val>
            <c:numRef>
              <c:f>'rashodi 2022-2023'!$E$6:$E$18</c:f>
              <c:numCache>
                <c:formatCode>#,##0.00\ "€"</c:formatCode>
                <c:ptCount val="13"/>
                <c:pt idx="0">
                  <c:v>2427657.63</c:v>
                </c:pt>
                <c:pt idx="1">
                  <c:v>333593.73</c:v>
                </c:pt>
                <c:pt idx="2">
                  <c:v>513958.93</c:v>
                </c:pt>
                <c:pt idx="3">
                  <c:v>755069.14</c:v>
                </c:pt>
                <c:pt idx="4">
                  <c:v>78626.34</c:v>
                </c:pt>
                <c:pt idx="5">
                  <c:v>255749.47</c:v>
                </c:pt>
                <c:pt idx="6">
                  <c:v>4500</c:v>
                </c:pt>
                <c:pt idx="7">
                  <c:v>401522.49</c:v>
                </c:pt>
                <c:pt idx="8">
                  <c:v>4538427.9400000004</c:v>
                </c:pt>
                <c:pt idx="9">
                  <c:v>12641599.779999999</c:v>
                </c:pt>
                <c:pt idx="10">
                  <c:v>504168.76</c:v>
                </c:pt>
                <c:pt idx="11">
                  <c:v>915610.48</c:v>
                </c:pt>
                <c:pt idx="12">
                  <c:v>127623.64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788-44E3-82C0-F6A08ED99E10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-1006769472"/>
        <c:axId val="-1006759136"/>
      </c:barChart>
      <c:catAx>
        <c:axId val="-10067694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6759136"/>
        <c:crosses val="autoZero"/>
        <c:auto val="1"/>
        <c:lblAlgn val="ctr"/>
        <c:lblOffset val="100"/>
        <c:noMultiLvlLbl val="0"/>
      </c:catAx>
      <c:valAx>
        <c:axId val="-10067591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0067694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8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  <a:alpha val="1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lt1">
            <a:lumMod val="95000"/>
            <a:alpha val="5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>
      <a:ln w="12700" cap="flat" cmpd="sng" algn="ctr">
        <a:solidFill>
          <a:schemeClr val="lt1">
            <a:lumMod val="9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01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4CC7431CDDE4F6A9829AA2B40FED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368054-9987-4E9B-BF80-1EB39A8154D4}"/>
      </w:docPartPr>
      <w:docPartBody>
        <w:p w:rsidR="00C6051C" w:rsidRDefault="00E7036B" w:rsidP="00E7036B">
          <w:pPr>
            <w:pStyle w:val="94CC7431CDDE4F6A9829AA2B40FED6FD"/>
          </w:pPr>
          <w:r>
            <w:rPr>
              <w:rFonts w:asciiTheme="majorHAnsi" w:eastAsiaTheme="majorEastAsia" w:hAnsiTheme="majorHAnsi" w:cstheme="majorBidi"/>
              <w:caps/>
              <w:color w:val="5B9BD5" w:themeColor="accent1"/>
              <w:sz w:val="80"/>
              <w:szCs w:val="80"/>
            </w:rPr>
            <w:t>[Document title]</w:t>
          </w:r>
        </w:p>
      </w:docPartBody>
    </w:docPart>
    <w:docPart>
      <w:docPartPr>
        <w:name w:val="4E248AB18D0448BC97AA1C150A09A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DD3E5-7822-4259-A1A9-ECD7331922C3}"/>
      </w:docPartPr>
      <w:docPartBody>
        <w:p w:rsidR="00C6051C" w:rsidRDefault="00E7036B" w:rsidP="00E7036B">
          <w:pPr>
            <w:pStyle w:val="4E248AB18D0448BC97AA1C150A09AC37"/>
          </w:pPr>
          <w:r>
            <w:rPr>
              <w:color w:val="5B9BD5" w:themeColor="accent1"/>
              <w:sz w:val="28"/>
              <w:szCs w:val="28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36B"/>
    <w:rsid w:val="000561DA"/>
    <w:rsid w:val="00103D2F"/>
    <w:rsid w:val="003025D8"/>
    <w:rsid w:val="003E6ACC"/>
    <w:rsid w:val="00441901"/>
    <w:rsid w:val="00563E9F"/>
    <w:rsid w:val="00564199"/>
    <w:rsid w:val="007526C9"/>
    <w:rsid w:val="0077040A"/>
    <w:rsid w:val="007741AF"/>
    <w:rsid w:val="009F664A"/>
    <w:rsid w:val="00B5736D"/>
    <w:rsid w:val="00C6051C"/>
    <w:rsid w:val="00E7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4CC7431CDDE4F6A9829AA2B40FED6FD">
    <w:name w:val="94CC7431CDDE4F6A9829AA2B40FED6FD"/>
    <w:rsid w:val="00E7036B"/>
  </w:style>
  <w:style w:type="paragraph" w:customStyle="1" w:styleId="4E248AB18D0448BC97AA1C150A09AC37">
    <w:name w:val="4E248AB18D0448BC97AA1C150A09AC37"/>
    <w:rsid w:val="00E703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OPŠTINA TIVAT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D2F6C5-2BFD-41BB-B861-18B640D9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36</Pages>
  <Words>15282</Words>
  <Characters>87114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ODLUKA O ZAVRŠNOM RAČUNU BUDŽETA OPŠTINE TIVAT ZA 2023. godinu</vt:lpstr>
    </vt:vector>
  </TitlesOfParts>
  <Company>crna gora</Company>
  <LinksUpToDate>false</LinksUpToDate>
  <CharactersWithSpaces>102192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ZAVRŠNOM RAČUNU BUDŽETA OPŠTINE TIVAT ZA 2023. godinu</dc:title>
  <dc:subject>Sekretarijat za finansije</dc:subject>
  <dc:creator>Marija Zizic</dc:creator>
  <cp:keywords/>
  <dc:description/>
  <cp:lastModifiedBy>Dragana Franceskovic</cp:lastModifiedBy>
  <cp:revision>19</cp:revision>
  <cp:lastPrinted>2024-05-29T12:16:00Z</cp:lastPrinted>
  <dcterms:created xsi:type="dcterms:W3CDTF">2024-03-14T09:12:00Z</dcterms:created>
  <dcterms:modified xsi:type="dcterms:W3CDTF">2024-05-31T07:20:00Z</dcterms:modified>
</cp:coreProperties>
</file>